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F4" w:rsidRDefault="005A1EF4">
      <w:pPr>
        <w:pStyle w:val="ConsPlusTitle"/>
        <w:jc w:val="center"/>
        <w:outlineLvl w:val="0"/>
      </w:pPr>
      <w:r>
        <w:t>ГОСУДАРСТВЕННАЯ ИНСПЕКЦИЯ СТРОИТЕЛЬНОГО НАДЗОРА</w:t>
      </w:r>
    </w:p>
    <w:p w:rsidR="005A1EF4" w:rsidRDefault="005A1EF4">
      <w:pPr>
        <w:pStyle w:val="ConsPlusTitle"/>
        <w:jc w:val="center"/>
      </w:pPr>
      <w:r>
        <w:t>САХАЛИНСКОЙ ОБЛАСТИ</w:t>
      </w:r>
    </w:p>
    <w:p w:rsidR="005A1EF4" w:rsidRDefault="005A1EF4">
      <w:pPr>
        <w:pStyle w:val="ConsPlusTitle"/>
        <w:jc w:val="center"/>
      </w:pPr>
    </w:p>
    <w:p w:rsidR="005A1EF4" w:rsidRDefault="005A1EF4">
      <w:pPr>
        <w:pStyle w:val="ConsPlusTitle"/>
        <w:jc w:val="center"/>
      </w:pPr>
      <w:r>
        <w:t>ПРИКАЗ</w:t>
      </w:r>
    </w:p>
    <w:p w:rsidR="005A1EF4" w:rsidRDefault="005A1EF4">
      <w:pPr>
        <w:pStyle w:val="ConsPlusTitle"/>
        <w:jc w:val="center"/>
      </w:pPr>
      <w:r>
        <w:t>от 22 мая 2018 г. N 4</w:t>
      </w:r>
    </w:p>
    <w:p w:rsidR="005A1EF4" w:rsidRDefault="005A1EF4">
      <w:pPr>
        <w:pStyle w:val="ConsPlusTitle"/>
        <w:jc w:val="center"/>
      </w:pPr>
    </w:p>
    <w:p w:rsidR="005A1EF4" w:rsidRDefault="005A1EF4">
      <w:pPr>
        <w:pStyle w:val="ConsPlusTitle"/>
        <w:jc w:val="center"/>
      </w:pPr>
      <w:r>
        <w:t>О КОМИССИИ</w:t>
      </w:r>
    </w:p>
    <w:p w:rsidR="005A1EF4" w:rsidRDefault="005A1EF4">
      <w:pPr>
        <w:pStyle w:val="ConsPlusTitle"/>
        <w:jc w:val="center"/>
      </w:pPr>
      <w:r>
        <w:t>ПО СОБЛЮДЕНИЮ ТРЕБОВАНИЙ К СЛУЖЕБНОМУ ПОВЕДЕНИЮ</w:t>
      </w:r>
    </w:p>
    <w:p w:rsidR="005A1EF4" w:rsidRDefault="005A1EF4">
      <w:pPr>
        <w:pStyle w:val="ConsPlusTitle"/>
        <w:jc w:val="center"/>
      </w:pPr>
      <w:r>
        <w:t>ГОСУДАРСТВЕННЫХ ГРАЖДАНСКИХ СЛУЖАЩИХ</w:t>
      </w:r>
    </w:p>
    <w:p w:rsidR="005A1EF4" w:rsidRDefault="005A1EF4">
      <w:pPr>
        <w:pStyle w:val="ConsPlusTitle"/>
        <w:jc w:val="center"/>
      </w:pPr>
      <w:r>
        <w:t>ГОСУДАРСТВЕННОЙ ИНСПЕКЦИИ СТРОИТЕЛЬНОГО НАДЗОРА</w:t>
      </w:r>
    </w:p>
    <w:p w:rsidR="005A1EF4" w:rsidRDefault="005A1EF4">
      <w:pPr>
        <w:pStyle w:val="ConsPlusTitle"/>
        <w:jc w:val="center"/>
      </w:pPr>
      <w:r>
        <w:t>САХАЛИНСКОЙ ОБЛАСТИ И УРЕГУЛИРОВАНИЮ КОНФЛИКТА ИНТЕРЕСОВ</w:t>
      </w:r>
    </w:p>
    <w:p w:rsidR="005A1EF4" w:rsidRDefault="005A1E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A1EF4">
        <w:trPr>
          <w:jc w:val="center"/>
        </w:trPr>
        <w:tc>
          <w:tcPr>
            <w:tcW w:w="9294" w:type="dxa"/>
            <w:tcBorders>
              <w:top w:val="nil"/>
              <w:left w:val="single" w:sz="24" w:space="0" w:color="CED3F1"/>
              <w:bottom w:val="nil"/>
              <w:right w:val="single" w:sz="24" w:space="0" w:color="F4F3F8"/>
            </w:tcBorders>
            <w:shd w:val="clear" w:color="auto" w:fill="F4F3F8"/>
          </w:tcPr>
          <w:p w:rsidR="005A1EF4" w:rsidRPr="00C72145" w:rsidRDefault="005A1EF4">
            <w:pPr>
              <w:pStyle w:val="ConsPlusNormal"/>
              <w:jc w:val="center"/>
              <w:rPr>
                <w:color w:val="000000" w:themeColor="text1"/>
              </w:rPr>
            </w:pPr>
            <w:r w:rsidRPr="00C72145">
              <w:rPr>
                <w:color w:val="000000" w:themeColor="text1"/>
              </w:rPr>
              <w:t xml:space="preserve"> (в ред. Приказов Государственной инспекции строительного надзора</w:t>
            </w:r>
          </w:p>
          <w:p w:rsidR="005A1EF4" w:rsidRPr="00C72145" w:rsidRDefault="00C72145" w:rsidP="00C72145">
            <w:pPr>
              <w:pStyle w:val="ConsPlusNormal"/>
              <w:tabs>
                <w:tab w:val="center" w:pos="4564"/>
                <w:tab w:val="left" w:pos="8100"/>
              </w:tabs>
              <w:rPr>
                <w:color w:val="000000" w:themeColor="text1"/>
              </w:rPr>
            </w:pPr>
            <w:r w:rsidRPr="00C72145">
              <w:rPr>
                <w:color w:val="000000" w:themeColor="text1"/>
              </w:rPr>
              <w:tab/>
            </w:r>
            <w:r w:rsidR="005A1EF4" w:rsidRPr="00C72145">
              <w:rPr>
                <w:color w:val="000000" w:themeColor="text1"/>
              </w:rPr>
              <w:t>Сахалинской области</w:t>
            </w:r>
            <w:r w:rsidRPr="00C72145">
              <w:rPr>
                <w:color w:val="000000" w:themeColor="text1"/>
              </w:rPr>
              <w:tab/>
            </w:r>
          </w:p>
          <w:p w:rsidR="005A1EF4" w:rsidRDefault="005A1EF4">
            <w:pPr>
              <w:pStyle w:val="ConsPlusNormal"/>
              <w:jc w:val="center"/>
            </w:pPr>
            <w:r w:rsidRPr="00C72145">
              <w:rPr>
                <w:color w:val="000000" w:themeColor="text1"/>
              </w:rPr>
              <w:t xml:space="preserve">от 08.08.2018 </w:t>
            </w:r>
            <w:hyperlink r:id="rId4" w:history="1">
              <w:r w:rsidR="00C72145">
                <w:rPr>
                  <w:color w:val="000000" w:themeColor="text1"/>
                </w:rPr>
                <w:t>№</w:t>
              </w:r>
              <w:r w:rsidRPr="00C72145">
                <w:rPr>
                  <w:color w:val="000000" w:themeColor="text1"/>
                </w:rPr>
                <w:t xml:space="preserve"> 12</w:t>
              </w:r>
            </w:hyperlink>
            <w:r w:rsidRPr="00C72145">
              <w:rPr>
                <w:color w:val="000000" w:themeColor="text1"/>
              </w:rPr>
              <w:t xml:space="preserve">, от 24.10.2018 </w:t>
            </w:r>
            <w:hyperlink r:id="rId5" w:history="1">
              <w:r w:rsidR="00C72145">
                <w:rPr>
                  <w:color w:val="000000" w:themeColor="text1"/>
                </w:rPr>
                <w:t>№</w:t>
              </w:r>
              <w:r w:rsidRPr="00C72145">
                <w:rPr>
                  <w:color w:val="000000" w:themeColor="text1"/>
                </w:rPr>
                <w:t xml:space="preserve"> 20</w:t>
              </w:r>
            </w:hyperlink>
            <w:r w:rsidR="00AA6346" w:rsidRPr="00C72145">
              <w:rPr>
                <w:color w:val="000000" w:themeColor="text1"/>
              </w:rPr>
              <w:t xml:space="preserve">, от 22.03.2021 </w:t>
            </w:r>
            <w:r w:rsidR="00C72145">
              <w:rPr>
                <w:color w:val="000000" w:themeColor="text1"/>
              </w:rPr>
              <w:t>№</w:t>
            </w:r>
            <w:r w:rsidR="00AA6346" w:rsidRPr="00C72145">
              <w:rPr>
                <w:color w:val="000000" w:themeColor="text1"/>
              </w:rPr>
              <w:t xml:space="preserve"> 20</w:t>
            </w:r>
            <w:r w:rsidR="00C72145" w:rsidRPr="00C72145">
              <w:rPr>
                <w:color w:val="000000" w:themeColor="text1"/>
              </w:rPr>
              <w:t>, от 01.06.2022 № 9</w:t>
            </w:r>
            <w:r w:rsidRPr="00C72145">
              <w:rPr>
                <w:color w:val="000000" w:themeColor="text1"/>
              </w:rPr>
              <w:t>)</w:t>
            </w:r>
          </w:p>
        </w:tc>
      </w:tr>
    </w:tbl>
    <w:p w:rsidR="005A1EF4" w:rsidRDefault="005A1EF4">
      <w:pPr>
        <w:pStyle w:val="ConsPlusNormal"/>
        <w:jc w:val="center"/>
      </w:pPr>
    </w:p>
    <w:p w:rsidR="005A1EF4" w:rsidRPr="005A1EF4" w:rsidRDefault="005A1EF4">
      <w:pPr>
        <w:pStyle w:val="ConsPlusNormal"/>
        <w:ind w:firstLine="540"/>
        <w:jc w:val="both"/>
      </w:pPr>
      <w:r w:rsidRPr="005A1EF4">
        <w:t xml:space="preserve">В соответствии с Федеральным </w:t>
      </w:r>
      <w:hyperlink r:id="rId6" w:history="1">
        <w:r w:rsidRPr="005A1EF4">
          <w:t>законом</w:t>
        </w:r>
      </w:hyperlink>
      <w:r w:rsidRPr="005A1EF4">
        <w:t xml:space="preserve"> от 25.12.2008 N 273-ФЗ "О противодействии коррупции", </w:t>
      </w:r>
      <w:hyperlink r:id="rId7" w:history="1">
        <w:r w:rsidRPr="005A1EF4">
          <w:t>указом</w:t>
        </w:r>
      </w:hyperlink>
      <w:r w:rsidRPr="005A1EF4">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во исполнение </w:t>
      </w:r>
      <w:hyperlink r:id="rId8" w:history="1">
        <w:r w:rsidRPr="005A1EF4">
          <w:t>постановления</w:t>
        </w:r>
      </w:hyperlink>
      <w:r w:rsidRPr="005A1EF4">
        <w:t xml:space="preserve"> Правительства Сахалинской области от 30.09.2010 N 472 "О комиссиях по соблюдению требований к служебному поведению государственных гражданских служащих Сахалинской области и урегулированию конфликта интересов":</w:t>
      </w:r>
    </w:p>
    <w:p w:rsidR="005A1EF4" w:rsidRPr="005A1EF4" w:rsidRDefault="005A1EF4">
      <w:pPr>
        <w:pStyle w:val="ConsPlusNormal"/>
        <w:ind w:firstLine="540"/>
        <w:jc w:val="both"/>
      </w:pPr>
    </w:p>
    <w:p w:rsidR="005A1EF4" w:rsidRPr="005A1EF4" w:rsidRDefault="005A1EF4">
      <w:pPr>
        <w:pStyle w:val="ConsPlusNormal"/>
        <w:ind w:firstLine="540"/>
        <w:jc w:val="both"/>
      </w:pPr>
      <w:r w:rsidRPr="005A1EF4">
        <w:t xml:space="preserve">1. Утвердить </w:t>
      </w:r>
      <w:hyperlink w:anchor="P44" w:history="1">
        <w:r w:rsidRPr="005A1EF4">
          <w:t>Состав</w:t>
        </w:r>
      </w:hyperlink>
      <w:r w:rsidRPr="005A1EF4">
        <w:t xml:space="preserve">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(прилагается).</w:t>
      </w:r>
    </w:p>
    <w:p w:rsidR="005A1EF4" w:rsidRPr="005A1EF4" w:rsidRDefault="005A1EF4">
      <w:pPr>
        <w:pStyle w:val="ConsPlusNormal"/>
        <w:spacing w:before="220"/>
        <w:ind w:firstLine="540"/>
        <w:jc w:val="both"/>
      </w:pPr>
      <w:r w:rsidRPr="005A1EF4">
        <w:t xml:space="preserve">2. Утвердить </w:t>
      </w:r>
      <w:hyperlink w:anchor="P94" w:history="1">
        <w:r w:rsidRPr="005A1EF4">
          <w:t>Порядок</w:t>
        </w:r>
      </w:hyperlink>
      <w:r w:rsidRPr="005A1EF4">
        <w:t xml:space="preserve"> работы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(прилагается).</w:t>
      </w:r>
    </w:p>
    <w:p w:rsidR="005A1EF4" w:rsidRPr="005A1EF4" w:rsidRDefault="005A1EF4">
      <w:pPr>
        <w:pStyle w:val="ConsPlusNormal"/>
        <w:spacing w:before="220"/>
        <w:ind w:firstLine="540"/>
        <w:jc w:val="both"/>
      </w:pPr>
      <w:r w:rsidRPr="005A1EF4">
        <w:t>3. Признать утратившими силу приказы государственной инспекции строительного надзора Сахалинской области:</w:t>
      </w:r>
    </w:p>
    <w:p w:rsidR="005A1EF4" w:rsidRPr="005A1EF4" w:rsidRDefault="005A1EF4">
      <w:pPr>
        <w:pStyle w:val="ConsPlusNormal"/>
        <w:spacing w:before="220"/>
        <w:ind w:firstLine="540"/>
        <w:jc w:val="both"/>
      </w:pPr>
      <w:r w:rsidRPr="005A1EF4">
        <w:t xml:space="preserve">- от 04.12.2014 </w:t>
      </w:r>
      <w:hyperlink r:id="rId9" w:history="1">
        <w:r w:rsidRPr="005A1EF4">
          <w:t>N 14</w:t>
        </w:r>
      </w:hyperlink>
      <w:r w:rsidRPr="005A1EF4">
        <w:t xml:space="preserve">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за исключением </w:t>
      </w:r>
      <w:hyperlink r:id="rId10" w:history="1">
        <w:r w:rsidRPr="005A1EF4">
          <w:t>пункта 4</w:t>
        </w:r>
      </w:hyperlink>
      <w:r w:rsidRPr="005A1EF4">
        <w:t>;</w:t>
      </w:r>
    </w:p>
    <w:p w:rsidR="005A1EF4" w:rsidRPr="005A1EF4" w:rsidRDefault="005A1EF4">
      <w:pPr>
        <w:pStyle w:val="ConsPlusNormal"/>
        <w:spacing w:before="220"/>
        <w:ind w:firstLine="540"/>
        <w:jc w:val="both"/>
      </w:pPr>
      <w:r w:rsidRPr="005A1EF4">
        <w:t xml:space="preserve">- от 27.07.2015 </w:t>
      </w:r>
      <w:hyperlink r:id="rId11" w:history="1">
        <w:r w:rsidRPr="005A1EF4">
          <w:t>N 4</w:t>
        </w:r>
      </w:hyperlink>
      <w:r w:rsidRPr="005A1EF4">
        <w:t xml:space="preserve"> "О внесении изменений в приказ государственной инспекции строительного надзора Сахалинской области от 04.12.2014 N 14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5A1EF4" w:rsidRPr="005A1EF4" w:rsidRDefault="005A1EF4">
      <w:pPr>
        <w:pStyle w:val="ConsPlusNormal"/>
        <w:spacing w:before="220"/>
        <w:ind w:firstLine="540"/>
        <w:jc w:val="both"/>
      </w:pPr>
      <w:r w:rsidRPr="005A1EF4">
        <w:t xml:space="preserve">- от 24.03.2016 </w:t>
      </w:r>
      <w:hyperlink r:id="rId12" w:history="1">
        <w:r w:rsidRPr="005A1EF4">
          <w:t>N 4</w:t>
        </w:r>
      </w:hyperlink>
      <w:r w:rsidRPr="005A1EF4">
        <w:t xml:space="preserve"> "О внесении изменений в приказ государственной инспекции строительного надзора Сахалинской области от 04.12.2014 N 14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5A1EF4" w:rsidRPr="005A1EF4" w:rsidRDefault="005A1EF4">
      <w:pPr>
        <w:pStyle w:val="ConsPlusNormal"/>
        <w:spacing w:before="220"/>
        <w:ind w:firstLine="540"/>
        <w:jc w:val="both"/>
      </w:pPr>
      <w:r w:rsidRPr="005A1EF4">
        <w:t xml:space="preserve">- от 17.11.2016 </w:t>
      </w:r>
      <w:hyperlink r:id="rId13" w:history="1">
        <w:r w:rsidRPr="005A1EF4">
          <w:t>N 13</w:t>
        </w:r>
      </w:hyperlink>
      <w:r w:rsidRPr="005A1EF4">
        <w:t xml:space="preserve"> "О внесении изменений в приказ государственной инспекции строительного надзора Сахалинской области от 04.12.2014 N 14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5A1EF4" w:rsidRPr="005A1EF4" w:rsidRDefault="005A1EF4">
      <w:pPr>
        <w:pStyle w:val="ConsPlusNormal"/>
        <w:spacing w:before="220"/>
        <w:ind w:firstLine="540"/>
        <w:jc w:val="both"/>
      </w:pPr>
      <w:r w:rsidRPr="005A1EF4">
        <w:lastRenderedPageBreak/>
        <w:t xml:space="preserve">- от 20.03.2017 </w:t>
      </w:r>
      <w:hyperlink r:id="rId14" w:history="1">
        <w:r w:rsidRPr="005A1EF4">
          <w:t>N 10</w:t>
        </w:r>
      </w:hyperlink>
      <w:r w:rsidRPr="005A1EF4">
        <w:t xml:space="preserve"> "О внесении изменений в приказ государственной инспекции строительного надзора Сахалинской области от 04.12.2014 N 14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5A1EF4" w:rsidRPr="005A1EF4" w:rsidRDefault="005A1EF4">
      <w:pPr>
        <w:pStyle w:val="ConsPlusNormal"/>
        <w:spacing w:before="220"/>
        <w:ind w:firstLine="540"/>
        <w:jc w:val="both"/>
      </w:pPr>
      <w:r w:rsidRPr="005A1EF4">
        <w:t xml:space="preserve">- от 04.12.2017 </w:t>
      </w:r>
      <w:hyperlink r:id="rId15" w:history="1">
        <w:r w:rsidRPr="005A1EF4">
          <w:t>N 26</w:t>
        </w:r>
      </w:hyperlink>
      <w:r w:rsidRPr="005A1EF4">
        <w:t xml:space="preserve"> "О внесении изменений в приказ государственной инспекции строительного надзора Сахалинской области от 04.12.2014 N 14 "О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w:t>
      </w:r>
    </w:p>
    <w:p w:rsidR="005A1EF4" w:rsidRPr="005A1EF4" w:rsidRDefault="005A1EF4">
      <w:pPr>
        <w:pStyle w:val="ConsPlusNormal"/>
        <w:spacing w:before="220"/>
        <w:ind w:firstLine="540"/>
        <w:jc w:val="both"/>
      </w:pPr>
      <w:r w:rsidRPr="005A1EF4">
        <w:t>4. Опубликовать настоящий приказ в газете "Губернские ведомости", на "Официальном интернет-портале правовой информации" и разместить на официальном сайте государственной инспекции строительного надзора Сахалинской области.</w:t>
      </w:r>
    </w:p>
    <w:p w:rsidR="005A1EF4" w:rsidRDefault="005A1EF4">
      <w:pPr>
        <w:pStyle w:val="ConsPlusNormal"/>
      </w:pPr>
    </w:p>
    <w:p w:rsidR="005A1EF4" w:rsidRDefault="005A1EF4" w:rsidP="005A1EF4">
      <w:pPr>
        <w:pStyle w:val="ConsPlusNormal"/>
      </w:pPr>
      <w:r>
        <w:t>Руководитель                                                                                                                                              В.И.Галета</w:t>
      </w: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jc w:val="right"/>
        <w:outlineLvl w:val="0"/>
      </w:pPr>
      <w:r>
        <w:lastRenderedPageBreak/>
        <w:t>Утвержден</w:t>
      </w:r>
    </w:p>
    <w:p w:rsidR="005A1EF4" w:rsidRDefault="005A1EF4">
      <w:pPr>
        <w:pStyle w:val="ConsPlusNormal"/>
        <w:jc w:val="right"/>
      </w:pPr>
      <w:r>
        <w:t>приказом</w:t>
      </w:r>
    </w:p>
    <w:p w:rsidR="005A1EF4" w:rsidRDefault="005A1EF4">
      <w:pPr>
        <w:pStyle w:val="ConsPlusNormal"/>
        <w:jc w:val="right"/>
      </w:pPr>
      <w:r>
        <w:t>государственной инспекции</w:t>
      </w:r>
    </w:p>
    <w:p w:rsidR="005A1EF4" w:rsidRDefault="005A1EF4">
      <w:pPr>
        <w:pStyle w:val="ConsPlusNormal"/>
        <w:jc w:val="right"/>
      </w:pPr>
      <w:r>
        <w:t>строительного надзора</w:t>
      </w:r>
    </w:p>
    <w:p w:rsidR="005A1EF4" w:rsidRDefault="005A1EF4">
      <w:pPr>
        <w:pStyle w:val="ConsPlusNormal"/>
        <w:jc w:val="right"/>
      </w:pPr>
      <w:r>
        <w:t>Сахалинской области</w:t>
      </w:r>
    </w:p>
    <w:p w:rsidR="005A1EF4" w:rsidRDefault="005A1EF4">
      <w:pPr>
        <w:pStyle w:val="ConsPlusNormal"/>
        <w:jc w:val="right"/>
      </w:pPr>
      <w:r>
        <w:t>от 22.05.2018 N 4</w:t>
      </w:r>
    </w:p>
    <w:p w:rsidR="005A1EF4" w:rsidRDefault="005A1EF4">
      <w:pPr>
        <w:pStyle w:val="ConsPlusNormal"/>
        <w:jc w:val="right"/>
      </w:pPr>
    </w:p>
    <w:p w:rsidR="005A1EF4" w:rsidRDefault="005A1EF4">
      <w:pPr>
        <w:pStyle w:val="ConsPlusTitle"/>
        <w:jc w:val="center"/>
      </w:pPr>
      <w:bookmarkStart w:id="0" w:name="P44"/>
      <w:bookmarkEnd w:id="0"/>
      <w:r>
        <w:t>СОСТАВ</w:t>
      </w:r>
    </w:p>
    <w:p w:rsidR="005A1EF4" w:rsidRDefault="005A1EF4">
      <w:pPr>
        <w:pStyle w:val="ConsPlusTitle"/>
        <w:jc w:val="center"/>
      </w:pPr>
      <w:r>
        <w:t>КОМИССИИ ПО СОБЛЮДЕНИЮ ТРЕБОВАНИЙ К СЛУЖЕБНОМУ ПОВЕДЕНИЮ</w:t>
      </w:r>
    </w:p>
    <w:p w:rsidR="005A1EF4" w:rsidRDefault="005A1EF4">
      <w:pPr>
        <w:pStyle w:val="ConsPlusTitle"/>
        <w:jc w:val="center"/>
      </w:pPr>
      <w:r>
        <w:t>ГОСУДАРСТВЕННЫХ ГРАЖДАНСКИХ СЛУЖАЩИХ</w:t>
      </w:r>
    </w:p>
    <w:p w:rsidR="005A1EF4" w:rsidRDefault="005A1EF4">
      <w:pPr>
        <w:pStyle w:val="ConsPlusTitle"/>
        <w:jc w:val="center"/>
      </w:pPr>
      <w:r>
        <w:t>ГОСУДАРСТВЕННОЙ ИНСПЕКЦИИ СТРОИТЕЛЬНОГО НАДЗОРА</w:t>
      </w:r>
    </w:p>
    <w:p w:rsidR="005A1EF4" w:rsidRDefault="005A1EF4">
      <w:pPr>
        <w:pStyle w:val="ConsPlusTitle"/>
        <w:jc w:val="center"/>
      </w:pPr>
      <w:r>
        <w:t>САХАЛИНСКОЙ ОБЛАСТИ</w:t>
      </w:r>
    </w:p>
    <w:p w:rsidR="005A1EF4" w:rsidRDefault="005A1EF4">
      <w:pPr>
        <w:spacing w:after="1"/>
      </w:pPr>
    </w:p>
    <w:p w:rsidR="005A1EF4" w:rsidRDefault="005A1EF4">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061"/>
        <w:gridCol w:w="4139"/>
      </w:tblGrid>
      <w:tr w:rsidR="005A1EF4">
        <w:tc>
          <w:tcPr>
            <w:tcW w:w="1871" w:type="dxa"/>
          </w:tcPr>
          <w:p w:rsidR="005A1EF4" w:rsidRDefault="005A1EF4">
            <w:pPr>
              <w:pStyle w:val="ConsPlusNormal"/>
            </w:pPr>
            <w:r>
              <w:t>Председатель комиссии:</w:t>
            </w:r>
          </w:p>
        </w:tc>
        <w:tc>
          <w:tcPr>
            <w:tcW w:w="3061" w:type="dxa"/>
          </w:tcPr>
          <w:p w:rsidR="005A1EF4" w:rsidRDefault="005A1EF4">
            <w:pPr>
              <w:pStyle w:val="ConsPlusNormal"/>
            </w:pPr>
            <w:r>
              <w:t>Лазарева</w:t>
            </w:r>
          </w:p>
          <w:p w:rsidR="005A1EF4" w:rsidRDefault="005A1EF4">
            <w:pPr>
              <w:pStyle w:val="ConsPlusNormal"/>
            </w:pPr>
            <w:r>
              <w:t>Ирина Михайловна</w:t>
            </w:r>
          </w:p>
        </w:tc>
        <w:tc>
          <w:tcPr>
            <w:tcW w:w="4139" w:type="dxa"/>
          </w:tcPr>
          <w:p w:rsidR="005A1EF4" w:rsidRDefault="005A1EF4">
            <w:pPr>
              <w:pStyle w:val="ConsPlusNormal"/>
            </w:pPr>
            <w:r>
              <w:t>Заместитель руководителя государственной инспекции строительного надзора Сахалинской области</w:t>
            </w:r>
          </w:p>
        </w:tc>
      </w:tr>
      <w:tr w:rsidR="00AA6346" w:rsidTr="006F63B5">
        <w:tc>
          <w:tcPr>
            <w:tcW w:w="1871" w:type="dxa"/>
          </w:tcPr>
          <w:p w:rsidR="00AA6346" w:rsidRDefault="00AA6346" w:rsidP="00AA6346">
            <w:pPr>
              <w:pStyle w:val="ConsPlusNormal"/>
            </w:pPr>
            <w:r>
              <w:t>Заместитель председателя комиссии:</w:t>
            </w:r>
          </w:p>
        </w:tc>
        <w:tc>
          <w:tcPr>
            <w:tcW w:w="3061" w:type="dxa"/>
            <w:shd w:val="clear" w:color="auto" w:fill="auto"/>
          </w:tcPr>
          <w:p w:rsidR="00AA6346" w:rsidRDefault="00AA6346" w:rsidP="00AA6346">
            <w:pPr>
              <w:pStyle w:val="ConsPlusNormal"/>
            </w:pPr>
            <w:r w:rsidRPr="00AA6346">
              <w:t xml:space="preserve">Ксенофонтова                  </w:t>
            </w:r>
          </w:p>
          <w:p w:rsidR="00AA6346" w:rsidRPr="00AA6346" w:rsidRDefault="00AA6346" w:rsidP="00AA6346">
            <w:pPr>
              <w:pStyle w:val="ConsPlusNormal"/>
            </w:pPr>
            <w:r w:rsidRPr="00AA6346">
              <w:t>Елена Петровна</w:t>
            </w:r>
          </w:p>
        </w:tc>
        <w:tc>
          <w:tcPr>
            <w:tcW w:w="4139" w:type="dxa"/>
            <w:shd w:val="clear" w:color="auto" w:fill="auto"/>
          </w:tcPr>
          <w:p w:rsidR="00AA6346" w:rsidRPr="00AA6346" w:rsidRDefault="00AA6346" w:rsidP="00AA6346">
            <w:pPr>
              <w:pStyle w:val="ConsPlusNormal"/>
            </w:pPr>
            <w:r w:rsidRPr="00AA6346">
              <w:t>Ведущий советник – главный государственный инспектор управления государственного строительного надзора государственной инспекции строительного надзора Сахалинской области</w:t>
            </w:r>
          </w:p>
        </w:tc>
      </w:tr>
      <w:tr w:rsidR="00AA6346">
        <w:tc>
          <w:tcPr>
            <w:tcW w:w="1871" w:type="dxa"/>
          </w:tcPr>
          <w:p w:rsidR="00AA6346" w:rsidRDefault="00AA6346" w:rsidP="00AA6346">
            <w:pPr>
              <w:pStyle w:val="ConsPlusNormal"/>
            </w:pPr>
            <w:r>
              <w:t>Секретарь комиссии:</w:t>
            </w:r>
          </w:p>
        </w:tc>
        <w:tc>
          <w:tcPr>
            <w:tcW w:w="3061" w:type="dxa"/>
          </w:tcPr>
          <w:p w:rsidR="00AA6346" w:rsidRDefault="00AA6346" w:rsidP="00AA6346">
            <w:pPr>
              <w:pStyle w:val="ConsPlusNormal"/>
            </w:pPr>
            <w:r>
              <w:t>Лёвина</w:t>
            </w:r>
          </w:p>
          <w:p w:rsidR="00AA6346" w:rsidRDefault="00AA6346" w:rsidP="00AA6346">
            <w:pPr>
              <w:pStyle w:val="ConsPlusNormal"/>
            </w:pPr>
            <w:r>
              <w:t>Анна Владиславовна</w:t>
            </w:r>
          </w:p>
        </w:tc>
        <w:tc>
          <w:tcPr>
            <w:tcW w:w="4139" w:type="dxa"/>
          </w:tcPr>
          <w:p w:rsidR="00AA6346" w:rsidRDefault="00AA6346" w:rsidP="00AA6346">
            <w:pPr>
              <w:pStyle w:val="ConsPlusNormal"/>
            </w:pPr>
            <w:r>
              <w:t>Ведущий консультант управления государственного строительного надзора государственной инспекции строительного надзора Сахалинской области</w:t>
            </w:r>
          </w:p>
        </w:tc>
      </w:tr>
      <w:tr w:rsidR="00AA6346">
        <w:tc>
          <w:tcPr>
            <w:tcW w:w="9071" w:type="dxa"/>
            <w:gridSpan w:val="3"/>
          </w:tcPr>
          <w:p w:rsidR="00AA6346" w:rsidRDefault="00AA6346" w:rsidP="00AA6346">
            <w:pPr>
              <w:pStyle w:val="ConsPlusNormal"/>
              <w:jc w:val="center"/>
            </w:pPr>
            <w:r>
              <w:t>Члены комиссии:</w:t>
            </w:r>
          </w:p>
        </w:tc>
      </w:tr>
      <w:tr w:rsidR="00AA6346">
        <w:tc>
          <w:tcPr>
            <w:tcW w:w="1871" w:type="dxa"/>
          </w:tcPr>
          <w:p w:rsidR="00AA6346" w:rsidRDefault="00AA6346" w:rsidP="00AA6346">
            <w:pPr>
              <w:pStyle w:val="ConsPlusNormal"/>
            </w:pPr>
          </w:p>
        </w:tc>
        <w:tc>
          <w:tcPr>
            <w:tcW w:w="3061" w:type="dxa"/>
          </w:tcPr>
          <w:p w:rsidR="00AA6346" w:rsidRDefault="00AA6346" w:rsidP="00AA6346">
            <w:pPr>
              <w:pStyle w:val="ConsPlusNormal"/>
            </w:pPr>
            <w:r>
              <w:t>Нестеров</w:t>
            </w:r>
          </w:p>
          <w:p w:rsidR="00AA6346" w:rsidRDefault="00AA6346" w:rsidP="00AA6346">
            <w:pPr>
              <w:pStyle w:val="ConsPlusNormal"/>
            </w:pPr>
            <w:r>
              <w:t>Андрей Сергеевич</w:t>
            </w:r>
          </w:p>
        </w:tc>
        <w:tc>
          <w:tcPr>
            <w:tcW w:w="4139" w:type="dxa"/>
          </w:tcPr>
          <w:p w:rsidR="00AA6346" w:rsidRDefault="00AA6346" w:rsidP="00AA6346">
            <w:pPr>
              <w:pStyle w:val="ConsPlusNormal"/>
            </w:pPr>
            <w:r>
              <w:t>Ведущий советник управления государственного строительного надзора государственной инспекции строительного надзора Сахалинской области</w:t>
            </w:r>
          </w:p>
        </w:tc>
      </w:tr>
      <w:tr w:rsidR="00AA6346">
        <w:tc>
          <w:tcPr>
            <w:tcW w:w="1871" w:type="dxa"/>
          </w:tcPr>
          <w:p w:rsidR="00AA6346" w:rsidRDefault="00AA6346" w:rsidP="00AA6346">
            <w:pPr>
              <w:pStyle w:val="ConsPlusNormal"/>
            </w:pPr>
            <w:r>
              <w:t>Независимый эксперт (по согласованию)</w:t>
            </w:r>
          </w:p>
        </w:tc>
        <w:tc>
          <w:tcPr>
            <w:tcW w:w="3061" w:type="dxa"/>
          </w:tcPr>
          <w:p w:rsidR="00AA6346" w:rsidRDefault="00AA6346" w:rsidP="00AA6346">
            <w:pPr>
              <w:pStyle w:val="ConsPlusNormal"/>
            </w:pPr>
            <w:r>
              <w:t>Кан</w:t>
            </w:r>
          </w:p>
          <w:p w:rsidR="00AA6346" w:rsidRDefault="00AA6346" w:rsidP="00AA6346">
            <w:pPr>
              <w:pStyle w:val="ConsPlusNormal"/>
            </w:pPr>
            <w:r>
              <w:t>Елена Александровна</w:t>
            </w:r>
          </w:p>
        </w:tc>
        <w:tc>
          <w:tcPr>
            <w:tcW w:w="4139" w:type="dxa"/>
          </w:tcPr>
          <w:p w:rsidR="00AA6346" w:rsidRDefault="00AA6346" w:rsidP="00AA6346">
            <w:pPr>
              <w:pStyle w:val="ConsPlusNormal"/>
            </w:pPr>
            <w:r>
              <w:t>Советник управления по профилактике коррупционных и иных правонарушений Правительства Сахалинской области</w:t>
            </w:r>
          </w:p>
        </w:tc>
      </w:tr>
      <w:tr w:rsidR="00AA6346" w:rsidTr="00AA6346">
        <w:tc>
          <w:tcPr>
            <w:tcW w:w="1871" w:type="dxa"/>
          </w:tcPr>
          <w:p w:rsidR="00AA6346" w:rsidRDefault="00AA6346" w:rsidP="00AA6346">
            <w:pPr>
              <w:pStyle w:val="ConsPlusNormal"/>
            </w:pPr>
            <w:r>
              <w:t>Независимый эксперт (по согласованию)</w:t>
            </w:r>
          </w:p>
        </w:tc>
        <w:tc>
          <w:tcPr>
            <w:tcW w:w="3061" w:type="dxa"/>
            <w:tcBorders>
              <w:bottom w:val="single" w:sz="4" w:space="0" w:color="auto"/>
            </w:tcBorders>
            <w:shd w:val="clear" w:color="auto" w:fill="auto"/>
          </w:tcPr>
          <w:p w:rsidR="00AA6346" w:rsidRPr="00AA6346" w:rsidRDefault="00AA6346" w:rsidP="00AA6346">
            <w:pPr>
              <w:pStyle w:val="ConsPlusNormal"/>
            </w:pPr>
            <w:r w:rsidRPr="00AA6346">
              <w:t>Строкин                                  Константин                          Борисович</w:t>
            </w:r>
          </w:p>
        </w:tc>
        <w:tc>
          <w:tcPr>
            <w:tcW w:w="4139" w:type="dxa"/>
            <w:shd w:val="clear" w:color="auto" w:fill="auto"/>
            <w:vAlign w:val="center"/>
          </w:tcPr>
          <w:p w:rsidR="00AA6346" w:rsidRPr="00AA6346" w:rsidRDefault="00AA6346" w:rsidP="00AA6346">
            <w:pPr>
              <w:pStyle w:val="ConsPlusNormal"/>
            </w:pPr>
            <w:r w:rsidRPr="00AA6346">
              <w:t>Директор Технического нефтегазового института ФГБОУ ВО «Сахалинский государственный                          университет»</w:t>
            </w:r>
          </w:p>
        </w:tc>
      </w:tr>
      <w:tr w:rsidR="00AA6346">
        <w:tc>
          <w:tcPr>
            <w:tcW w:w="1871" w:type="dxa"/>
          </w:tcPr>
          <w:p w:rsidR="00AA6346" w:rsidRDefault="00AA6346" w:rsidP="00AA6346">
            <w:pPr>
              <w:pStyle w:val="ConsPlusNormal"/>
            </w:pPr>
            <w:r>
              <w:t>Представитель общественного совета (по согласованию)</w:t>
            </w:r>
          </w:p>
        </w:tc>
        <w:tc>
          <w:tcPr>
            <w:tcW w:w="3061" w:type="dxa"/>
          </w:tcPr>
          <w:p w:rsidR="00AA6346" w:rsidRDefault="00AA6346" w:rsidP="00AA6346">
            <w:pPr>
              <w:pStyle w:val="ConsPlusNormal"/>
            </w:pPr>
            <w:r>
              <w:t>Суворов</w:t>
            </w:r>
          </w:p>
          <w:p w:rsidR="00AA6346" w:rsidRDefault="00AA6346" w:rsidP="00AA6346">
            <w:pPr>
              <w:pStyle w:val="ConsPlusNormal"/>
            </w:pPr>
            <w:r>
              <w:t>Александр Аркадьевич</w:t>
            </w:r>
          </w:p>
        </w:tc>
        <w:tc>
          <w:tcPr>
            <w:tcW w:w="4139" w:type="dxa"/>
          </w:tcPr>
          <w:p w:rsidR="00AA6346" w:rsidRDefault="00AA6346" w:rsidP="00AA6346">
            <w:pPr>
              <w:pStyle w:val="ConsPlusNormal"/>
            </w:pPr>
            <w:r>
              <w:t>Директор НП "ЖКХ-СЕРВИС"</w:t>
            </w:r>
          </w:p>
        </w:tc>
      </w:tr>
    </w:tbl>
    <w:p w:rsidR="005A1EF4" w:rsidRDefault="005A1EF4">
      <w:pPr>
        <w:pStyle w:val="ConsPlusNormal"/>
      </w:pPr>
    </w:p>
    <w:p w:rsidR="005A1EF4" w:rsidRDefault="005A1EF4">
      <w:pPr>
        <w:pStyle w:val="ConsPlusNormal"/>
      </w:pPr>
    </w:p>
    <w:p w:rsidR="005A1EF4" w:rsidRDefault="005A1EF4">
      <w:pPr>
        <w:pStyle w:val="ConsPlusNormal"/>
      </w:pPr>
    </w:p>
    <w:p w:rsidR="005A1EF4" w:rsidRDefault="005A1EF4">
      <w:pPr>
        <w:pStyle w:val="ConsPlusNormal"/>
        <w:jc w:val="right"/>
        <w:outlineLvl w:val="0"/>
      </w:pPr>
      <w:r>
        <w:t>Утвержден</w:t>
      </w:r>
    </w:p>
    <w:p w:rsidR="005A1EF4" w:rsidRDefault="005A1EF4">
      <w:pPr>
        <w:pStyle w:val="ConsPlusNormal"/>
        <w:jc w:val="right"/>
      </w:pPr>
      <w:r>
        <w:t>приказом</w:t>
      </w:r>
    </w:p>
    <w:p w:rsidR="005A1EF4" w:rsidRDefault="005A1EF4">
      <w:pPr>
        <w:pStyle w:val="ConsPlusNormal"/>
        <w:jc w:val="right"/>
      </w:pPr>
      <w:r>
        <w:t>государственной инспекции</w:t>
      </w:r>
    </w:p>
    <w:p w:rsidR="005A1EF4" w:rsidRDefault="005A1EF4">
      <w:pPr>
        <w:pStyle w:val="ConsPlusNormal"/>
        <w:jc w:val="right"/>
      </w:pPr>
      <w:r>
        <w:t>строительного надзора</w:t>
      </w:r>
    </w:p>
    <w:p w:rsidR="005A1EF4" w:rsidRDefault="005A1EF4">
      <w:pPr>
        <w:pStyle w:val="ConsPlusNormal"/>
        <w:jc w:val="right"/>
      </w:pPr>
      <w:r>
        <w:t>Сахалинской области</w:t>
      </w:r>
    </w:p>
    <w:p w:rsidR="005A1EF4" w:rsidRDefault="005A1EF4">
      <w:pPr>
        <w:pStyle w:val="ConsPlusNormal"/>
        <w:jc w:val="right"/>
      </w:pPr>
      <w:r>
        <w:t>от 22.05.2018 N 4</w:t>
      </w:r>
    </w:p>
    <w:p w:rsidR="005A1EF4" w:rsidRDefault="005A1EF4">
      <w:pPr>
        <w:pStyle w:val="ConsPlusNormal"/>
        <w:jc w:val="center"/>
      </w:pPr>
    </w:p>
    <w:p w:rsidR="005A1EF4" w:rsidRDefault="005A1EF4">
      <w:pPr>
        <w:pStyle w:val="ConsPlusTitle"/>
        <w:jc w:val="center"/>
      </w:pPr>
      <w:bookmarkStart w:id="1" w:name="P94"/>
      <w:bookmarkEnd w:id="1"/>
      <w:r>
        <w:t>ПОРЯДОК</w:t>
      </w:r>
    </w:p>
    <w:p w:rsidR="005A1EF4" w:rsidRDefault="005A1EF4">
      <w:pPr>
        <w:pStyle w:val="ConsPlusTitle"/>
        <w:jc w:val="center"/>
      </w:pPr>
      <w:r>
        <w:t>РАБОТЫ КОМИССИИ ПО СОБЛЮДЕНИЮ ТРЕБОВАНИЙ</w:t>
      </w:r>
    </w:p>
    <w:p w:rsidR="005A1EF4" w:rsidRDefault="005A1EF4">
      <w:pPr>
        <w:pStyle w:val="ConsPlusTitle"/>
        <w:jc w:val="center"/>
      </w:pPr>
      <w:r>
        <w:t>К СЛУЖЕБНОМУ ПОВЕДЕНИЮ ГОСУДАРСТВЕННЫХ ГРАЖДАНСКИХ СЛУЖАЩИХ</w:t>
      </w:r>
    </w:p>
    <w:p w:rsidR="005A1EF4" w:rsidRDefault="005A1EF4">
      <w:pPr>
        <w:pStyle w:val="ConsPlusTitle"/>
        <w:jc w:val="center"/>
      </w:pPr>
      <w:r>
        <w:t>ГОСУДАРСТВЕННОЙ ИНСПЕКЦИИ СТРОИТЕЛЬНОГО НАДЗОРА</w:t>
      </w:r>
    </w:p>
    <w:p w:rsidR="005A1EF4" w:rsidRDefault="005A1EF4">
      <w:pPr>
        <w:pStyle w:val="ConsPlusTitle"/>
        <w:jc w:val="center"/>
      </w:pPr>
      <w:r>
        <w:t>САХАЛИНСКОЙ ОБЛАСТИ И УРЕГУЛИРОВАНИЮ КОНФЛИКТА ИНТЕРЕСОВ</w:t>
      </w:r>
    </w:p>
    <w:p w:rsidR="005A1EF4" w:rsidRDefault="005A1EF4">
      <w:pPr>
        <w:spacing w:after="1"/>
      </w:pPr>
    </w:p>
    <w:p w:rsidR="005A1EF4" w:rsidRDefault="005A1EF4">
      <w:pPr>
        <w:pStyle w:val="ConsPlusNormal"/>
        <w:jc w:val="center"/>
      </w:pPr>
    </w:p>
    <w:p w:rsidR="005A1EF4" w:rsidRPr="005A1EF4" w:rsidRDefault="005A1EF4">
      <w:pPr>
        <w:pStyle w:val="ConsPlusNormal"/>
        <w:ind w:firstLine="540"/>
        <w:jc w:val="both"/>
      </w:pPr>
      <w:r>
        <w:t>1</w:t>
      </w:r>
      <w:r w:rsidRPr="005A1EF4">
        <w:t xml:space="preserve">. Настоящий Порядок определяет порядок формирования и деятельности комиссии по соблюдению требований к служебному поведению государственных гражданских служащих государственной инспекции строительного надзора Сахалинской области и урегулированию конфликта интересов (далее - комиссия), образованной в государственной инспекции строительного надзора Сахалинской области (далее - Инспекция) в соответствии с Федеральным </w:t>
      </w:r>
      <w:hyperlink r:id="rId16" w:history="1">
        <w:r w:rsidRPr="005A1EF4">
          <w:t>законом</w:t>
        </w:r>
      </w:hyperlink>
      <w:r w:rsidRPr="005A1EF4">
        <w:t xml:space="preserve"> от 25.12.2008 N 273-ФЗ "О противодействии коррупции", </w:t>
      </w:r>
      <w:hyperlink r:id="rId17" w:history="1">
        <w:r w:rsidRPr="005A1EF4">
          <w:t>Указом</w:t>
        </w:r>
      </w:hyperlink>
      <w:r w:rsidRPr="005A1EF4">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8" w:history="1">
        <w:r w:rsidRPr="005A1EF4">
          <w:t>Положением</w:t>
        </w:r>
      </w:hyperlink>
      <w:r w:rsidRPr="005A1EF4">
        <w:t xml:space="preserve"> о комиссиях по соблюдению требований к служебному поведению государственных гражданских служащих Сахалинской области и урегулированию конфликта интересов, утвержденным постановлением Правительства Сахалинской области от 30.09.2010 N 472.</w:t>
      </w:r>
    </w:p>
    <w:p w:rsidR="005A1EF4" w:rsidRPr="005A1EF4" w:rsidRDefault="005A1EF4">
      <w:pPr>
        <w:pStyle w:val="ConsPlusNormal"/>
        <w:spacing w:before="220"/>
        <w:ind w:firstLine="540"/>
        <w:jc w:val="both"/>
      </w:pPr>
      <w:r w:rsidRPr="005A1EF4">
        <w:t xml:space="preserve">2. Комиссия в своей деятельности руководствуется </w:t>
      </w:r>
      <w:hyperlink r:id="rId19" w:history="1">
        <w:r w:rsidRPr="005A1EF4">
          <w:t>Конституцией</w:t>
        </w:r>
      </w:hyperlink>
      <w:r w:rsidRPr="005A1EF4">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20" w:history="1">
        <w:r w:rsidRPr="005A1EF4">
          <w:t>Уставом</w:t>
        </w:r>
      </w:hyperlink>
      <w:r w:rsidRPr="005A1EF4">
        <w:t xml:space="preserve"> Сахалинской области, законами Сахалинской области, указами и распоряжениями Губернатора Сахалинской области, постановлениями и распоряжениями Правительства Сахалинской области, правовыми актами Инспекции, а также настоящим Порядком.</w:t>
      </w:r>
    </w:p>
    <w:p w:rsidR="005A1EF4" w:rsidRPr="005A1EF4" w:rsidRDefault="005A1EF4">
      <w:pPr>
        <w:pStyle w:val="ConsPlusNormal"/>
        <w:spacing w:before="220"/>
        <w:ind w:firstLine="540"/>
        <w:jc w:val="both"/>
      </w:pPr>
      <w:r w:rsidRPr="005A1EF4">
        <w:t>3. Основной задачей комиссии является содействие Инспекции:</w:t>
      </w:r>
    </w:p>
    <w:p w:rsidR="005A1EF4" w:rsidRPr="005A1EF4" w:rsidRDefault="005A1EF4">
      <w:pPr>
        <w:pStyle w:val="ConsPlusNormal"/>
        <w:spacing w:before="220"/>
        <w:ind w:firstLine="540"/>
        <w:jc w:val="both"/>
      </w:pPr>
      <w:r w:rsidRPr="005A1EF4">
        <w:t xml:space="preserve">а) в обеспечении соблюдения государственными гражданскими служащими Инспекции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1" w:history="1">
        <w:r w:rsidRPr="005A1EF4">
          <w:t>законом</w:t>
        </w:r>
      </w:hyperlink>
      <w:r w:rsidRPr="005A1EF4">
        <w:t xml:space="preserve">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A1EF4" w:rsidRPr="005A1EF4" w:rsidRDefault="005A1EF4">
      <w:pPr>
        <w:pStyle w:val="ConsPlusNormal"/>
        <w:spacing w:before="220"/>
        <w:ind w:firstLine="540"/>
        <w:jc w:val="both"/>
      </w:pPr>
      <w:r w:rsidRPr="005A1EF4">
        <w:t>б) в осуществлении в Инспекции мер по предупреждению коррупции.</w:t>
      </w:r>
    </w:p>
    <w:p w:rsidR="005A1EF4" w:rsidRPr="005A1EF4" w:rsidRDefault="005A1EF4">
      <w:pPr>
        <w:pStyle w:val="ConsPlusNormal"/>
        <w:spacing w:before="220"/>
        <w:ind w:firstLine="540"/>
        <w:jc w:val="both"/>
      </w:pPr>
      <w:r w:rsidRPr="005A1EF4">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Сахалинской области (далее - должности гражданской службы) в Инспекции.</w:t>
      </w:r>
    </w:p>
    <w:p w:rsidR="005A1EF4" w:rsidRPr="005A1EF4" w:rsidRDefault="005A1EF4">
      <w:pPr>
        <w:pStyle w:val="ConsPlusNormal"/>
        <w:spacing w:before="220"/>
        <w:ind w:firstLine="540"/>
        <w:jc w:val="both"/>
      </w:pPr>
      <w:r w:rsidRPr="005A1EF4">
        <w:t>5. Комиссия образуется нормативным правовым актом Инспекции.</w:t>
      </w:r>
    </w:p>
    <w:p w:rsidR="005A1EF4" w:rsidRPr="005A1EF4" w:rsidRDefault="005A1EF4">
      <w:pPr>
        <w:pStyle w:val="ConsPlusNormal"/>
        <w:spacing w:before="220"/>
        <w:ind w:firstLine="540"/>
        <w:jc w:val="both"/>
      </w:pPr>
      <w:r w:rsidRPr="005A1EF4">
        <w:t xml:space="preserve">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w:t>
      </w:r>
      <w:r w:rsidRPr="005A1EF4">
        <w:lastRenderedPageBreak/>
        <w:t>председателя комиссии его обязанности исполняет заместитель председателя комиссии.</w:t>
      </w:r>
    </w:p>
    <w:p w:rsidR="005A1EF4" w:rsidRPr="005A1EF4" w:rsidRDefault="005A1EF4">
      <w:pPr>
        <w:pStyle w:val="ConsPlusNormal"/>
        <w:spacing w:before="220"/>
        <w:ind w:firstLine="540"/>
        <w:jc w:val="both"/>
      </w:pPr>
      <w:r w:rsidRPr="005A1EF4">
        <w:t>7. В состав комиссии входят:</w:t>
      </w:r>
    </w:p>
    <w:p w:rsidR="005A1EF4" w:rsidRPr="005A1EF4" w:rsidRDefault="005A1EF4">
      <w:pPr>
        <w:pStyle w:val="ConsPlusNormal"/>
        <w:spacing w:before="220"/>
        <w:ind w:firstLine="540"/>
        <w:jc w:val="both"/>
      </w:pPr>
      <w:r w:rsidRPr="005A1EF4">
        <w:t>а) заместитель руководителя Инспекции (председатель комиссии), должностное лицо Инспекции, ответственное за работу по профилактике коррупционных и иных правонарушений (секретарь комиссии), гражданские служащие других подразделений Инспекции, определяемые руководителем;</w:t>
      </w:r>
    </w:p>
    <w:p w:rsidR="005A1EF4" w:rsidRPr="005A1EF4" w:rsidRDefault="005A1EF4">
      <w:pPr>
        <w:pStyle w:val="ConsPlusNormal"/>
        <w:spacing w:before="220"/>
        <w:ind w:firstLine="540"/>
        <w:jc w:val="both"/>
      </w:pPr>
      <w:bookmarkStart w:id="2" w:name="P113"/>
      <w:bookmarkEnd w:id="2"/>
      <w:r w:rsidRPr="005A1EF4">
        <w:t>б) представитель управления по профилактике коррупционных и иных правонарушений Правительства Сахалинской области;</w:t>
      </w:r>
    </w:p>
    <w:p w:rsidR="005A1EF4" w:rsidRPr="005A1EF4" w:rsidRDefault="005A1EF4">
      <w:pPr>
        <w:pStyle w:val="ConsPlusNormal"/>
        <w:spacing w:before="220"/>
        <w:ind w:firstLine="540"/>
        <w:jc w:val="both"/>
      </w:pPr>
      <w:bookmarkStart w:id="3" w:name="P114"/>
      <w:bookmarkEnd w:id="3"/>
      <w:r w:rsidRPr="005A1EF4">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5A1EF4" w:rsidRPr="005A1EF4" w:rsidRDefault="005A1EF4">
      <w:pPr>
        <w:pStyle w:val="ConsPlusNormal"/>
        <w:spacing w:before="220"/>
        <w:ind w:firstLine="540"/>
        <w:jc w:val="both"/>
      </w:pPr>
      <w:r w:rsidRPr="005A1EF4">
        <w:t>8. Руководитель Инспекции может принять решение о включении в состав комиссии:</w:t>
      </w:r>
    </w:p>
    <w:p w:rsidR="005A1EF4" w:rsidRPr="005A1EF4" w:rsidRDefault="005A1EF4">
      <w:pPr>
        <w:pStyle w:val="ConsPlusNormal"/>
        <w:spacing w:before="220"/>
        <w:ind w:firstLine="540"/>
        <w:jc w:val="both"/>
      </w:pPr>
      <w:r w:rsidRPr="005A1EF4">
        <w:t>а) представителя общественного совета при государственной инспекции строительного надзора Сахалинской области;</w:t>
      </w:r>
    </w:p>
    <w:p w:rsidR="005A1EF4" w:rsidRPr="005A1EF4" w:rsidRDefault="005A1EF4">
      <w:pPr>
        <w:pStyle w:val="ConsPlusNormal"/>
        <w:spacing w:before="220"/>
        <w:ind w:firstLine="540"/>
        <w:jc w:val="both"/>
      </w:pPr>
      <w:r w:rsidRPr="005A1EF4">
        <w:t>б) представителя профсоюзной организации, действующей в установленном порядке в Инспекции;</w:t>
      </w:r>
    </w:p>
    <w:p w:rsidR="005A1EF4" w:rsidRPr="005A1EF4" w:rsidRDefault="005A1EF4">
      <w:pPr>
        <w:pStyle w:val="ConsPlusNormal"/>
        <w:spacing w:before="220"/>
        <w:ind w:firstLine="540"/>
        <w:jc w:val="both"/>
      </w:pPr>
      <w:r w:rsidRPr="005A1EF4">
        <w:t>в) представителя общественной организации ветеранов, созданной при Инспекции.</w:t>
      </w:r>
    </w:p>
    <w:p w:rsidR="005A1EF4" w:rsidRPr="005A1EF4" w:rsidRDefault="005A1EF4">
      <w:pPr>
        <w:pStyle w:val="ConsPlusNormal"/>
        <w:spacing w:before="220"/>
        <w:ind w:firstLine="540"/>
        <w:jc w:val="both"/>
      </w:pPr>
      <w:r w:rsidRPr="005A1EF4">
        <w:t xml:space="preserve">9. Лица, указанные в </w:t>
      </w:r>
      <w:hyperlink w:anchor="P113" w:history="1">
        <w:r w:rsidRPr="005A1EF4">
          <w:t>подпунктах "б"</w:t>
        </w:r>
      </w:hyperlink>
      <w:r w:rsidRPr="005A1EF4">
        <w:t xml:space="preserve"> и </w:t>
      </w:r>
      <w:hyperlink w:anchor="P114" w:history="1">
        <w:r w:rsidRPr="005A1EF4">
          <w:t>"в" пункта 7</w:t>
        </w:r>
      </w:hyperlink>
      <w:r w:rsidRPr="005A1EF4">
        <w:t>, подпунктах "а" - "в" пункта 8 настоящего Порядка, включаются в состав комиссии в установленном порядке по согласованию с управлением по профилактике коррупционных и иных правонарушений Правительства Сахалинской области, научными организациями и образовательными учреждениями среднего, высшего и дополнительного профессионального образования, с профсоюзной организацией, действующей в установленном порядке в Инспекции, с общественной организацией ветеранов, общественным советом, созданных при Инспекции, на основании запроса руководителя. Согласование осуществляется в 10-дневный срок со дня получения запроса.</w:t>
      </w:r>
    </w:p>
    <w:p w:rsidR="005A1EF4" w:rsidRPr="005A1EF4" w:rsidRDefault="005A1EF4">
      <w:pPr>
        <w:pStyle w:val="ConsPlusNormal"/>
        <w:spacing w:before="220"/>
        <w:ind w:firstLine="540"/>
        <w:jc w:val="both"/>
      </w:pPr>
      <w:r w:rsidRPr="005A1EF4">
        <w:t>10. Число членов комиссии, не замещающих должности гражданской службы в Инспекции, должно составлять не менее одной четверти от общего числа членов комиссии.</w:t>
      </w:r>
    </w:p>
    <w:p w:rsidR="005A1EF4" w:rsidRPr="005A1EF4" w:rsidRDefault="005A1EF4">
      <w:pPr>
        <w:pStyle w:val="ConsPlusNormal"/>
        <w:spacing w:before="220"/>
        <w:ind w:firstLine="540"/>
        <w:jc w:val="both"/>
      </w:pPr>
      <w:r w:rsidRPr="005A1EF4">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A1EF4" w:rsidRPr="005A1EF4" w:rsidRDefault="005A1EF4">
      <w:pPr>
        <w:pStyle w:val="ConsPlusNormal"/>
        <w:spacing w:before="220"/>
        <w:ind w:firstLine="540"/>
        <w:jc w:val="both"/>
      </w:pPr>
      <w:r w:rsidRPr="005A1EF4">
        <w:t>12. В заседании комиссии с правом совещательного голоса участвуют:</w:t>
      </w:r>
    </w:p>
    <w:p w:rsidR="005A1EF4" w:rsidRPr="005A1EF4" w:rsidRDefault="005A1EF4">
      <w:pPr>
        <w:pStyle w:val="ConsPlusNormal"/>
        <w:spacing w:before="220"/>
        <w:ind w:firstLine="540"/>
        <w:jc w:val="both"/>
      </w:pPr>
      <w:r w:rsidRPr="005A1EF4">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Инспекции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5A1EF4" w:rsidRPr="005A1EF4" w:rsidRDefault="005A1EF4">
      <w:pPr>
        <w:pStyle w:val="ConsPlusNormal"/>
        <w:spacing w:before="220"/>
        <w:ind w:firstLine="540"/>
        <w:jc w:val="both"/>
      </w:pPr>
      <w:bookmarkStart w:id="4" w:name="P124"/>
      <w:bookmarkEnd w:id="4"/>
      <w:r w:rsidRPr="005A1EF4">
        <w:t xml:space="preserve">б) другие гражданские служащие, замещающие должности гражданской службы в Инспекции,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w:t>
      </w:r>
      <w:r w:rsidRPr="005A1EF4">
        <w:lastRenderedPageBreak/>
        <w:t>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5A1EF4" w:rsidRPr="005A1EF4" w:rsidRDefault="005A1EF4">
      <w:pPr>
        <w:pStyle w:val="ConsPlusNormal"/>
        <w:spacing w:before="220"/>
        <w:ind w:firstLine="540"/>
        <w:jc w:val="both"/>
      </w:pPr>
      <w:r w:rsidRPr="005A1EF4">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Инспекции, недопустимо.</w:t>
      </w:r>
    </w:p>
    <w:p w:rsidR="005A1EF4" w:rsidRPr="005A1EF4" w:rsidRDefault="005A1EF4">
      <w:pPr>
        <w:pStyle w:val="ConsPlusNormal"/>
        <w:spacing w:before="220"/>
        <w:ind w:firstLine="540"/>
        <w:jc w:val="both"/>
      </w:pPr>
      <w:r w:rsidRPr="005A1EF4">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5A1EF4" w:rsidRPr="005A1EF4" w:rsidRDefault="005A1EF4">
      <w:pPr>
        <w:pStyle w:val="ConsPlusNormal"/>
        <w:spacing w:before="220"/>
        <w:ind w:firstLine="540"/>
        <w:jc w:val="both"/>
      </w:pPr>
      <w:bookmarkStart w:id="5" w:name="P127"/>
      <w:bookmarkEnd w:id="5"/>
      <w:r w:rsidRPr="005A1EF4">
        <w:t>15. Основаниями для проведения заседания комиссии являются:</w:t>
      </w:r>
    </w:p>
    <w:p w:rsidR="005A1EF4" w:rsidRPr="005A1EF4" w:rsidRDefault="005A1EF4">
      <w:pPr>
        <w:pStyle w:val="ConsPlusNormal"/>
        <w:spacing w:before="220"/>
        <w:ind w:firstLine="540"/>
        <w:jc w:val="both"/>
      </w:pPr>
      <w:bookmarkStart w:id="6" w:name="P128"/>
      <w:bookmarkEnd w:id="6"/>
      <w:r w:rsidRPr="005A1EF4">
        <w:t xml:space="preserve">а) представление руководителем Инспекции в соответствии с </w:t>
      </w:r>
      <w:hyperlink r:id="rId22" w:history="1">
        <w:r w:rsidRPr="005A1EF4">
          <w:t>подпунктом 3 пункта 19</w:t>
        </w:r>
      </w:hyperlink>
      <w:r w:rsidRPr="005A1EF4">
        <w:t xml:space="preserve">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включенных в перечень должностей гражданской службы, и гражданскими служащими, замещающими указанные должности, достоверности и полноты сведений,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а также соблюдения лицами, замещающими должности гражданской службы, ограничений и запретов, требований о предотвращении или об урегулировании конфликта интересов и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Сахалинской области (приложение 4 к Закону Сахалинской области от 22.02.2007 N 12-ЗО "Об организации государственной гражданской службы Сахалинской области") (далее - приложение 4 к Закону N 12-ЗО)) материалов проверки, свидетельствующих:</w:t>
      </w:r>
    </w:p>
    <w:p w:rsidR="005A1EF4" w:rsidRPr="005A1EF4" w:rsidRDefault="005A1EF4">
      <w:pPr>
        <w:pStyle w:val="ConsPlusNormal"/>
        <w:spacing w:before="220"/>
        <w:ind w:firstLine="540"/>
        <w:jc w:val="both"/>
      </w:pPr>
      <w:bookmarkStart w:id="7" w:name="P129"/>
      <w:bookmarkEnd w:id="7"/>
      <w:r w:rsidRPr="005A1EF4">
        <w:t xml:space="preserve">- о представлении гражданским служащим недостоверных или неполных сведений, предусмотренных </w:t>
      </w:r>
      <w:hyperlink r:id="rId23" w:history="1">
        <w:r w:rsidRPr="005A1EF4">
          <w:t>подпунктом 1 пункта 1</w:t>
        </w:r>
      </w:hyperlink>
      <w:r w:rsidRPr="005A1EF4">
        <w:t xml:space="preserve"> приложения 4 к Закону N 12-ЗО;</w:t>
      </w:r>
    </w:p>
    <w:p w:rsidR="005A1EF4" w:rsidRPr="005A1EF4" w:rsidRDefault="005A1EF4">
      <w:pPr>
        <w:pStyle w:val="ConsPlusNormal"/>
        <w:spacing w:before="220"/>
        <w:ind w:firstLine="540"/>
        <w:jc w:val="both"/>
      </w:pPr>
      <w:bookmarkStart w:id="8" w:name="P130"/>
      <w:bookmarkEnd w:id="8"/>
      <w:r w:rsidRPr="005A1EF4">
        <w:t>- о несоблюдении гражданским служащим требований к служебному поведению и (или) требований об урегулировании конфликта интересов;</w:t>
      </w:r>
    </w:p>
    <w:p w:rsidR="005A1EF4" w:rsidRPr="005A1EF4" w:rsidRDefault="005A1EF4">
      <w:pPr>
        <w:pStyle w:val="ConsPlusNormal"/>
        <w:spacing w:before="220"/>
        <w:ind w:firstLine="540"/>
        <w:jc w:val="both"/>
      </w:pPr>
      <w:bookmarkStart w:id="9" w:name="P131"/>
      <w:bookmarkEnd w:id="9"/>
      <w:r w:rsidRPr="005A1EF4">
        <w:t>б) поступившее должностному лицу, ответственному за работу по вопросам государственной службы и кадров, профилактике коррупционных и иных правонарушений (далее - ответственное должностное лицо):</w:t>
      </w:r>
    </w:p>
    <w:p w:rsidR="005A1EF4" w:rsidRPr="005A1EF4" w:rsidRDefault="005A1EF4">
      <w:pPr>
        <w:pStyle w:val="ConsPlusNormal"/>
        <w:jc w:val="both"/>
      </w:pPr>
      <w:r w:rsidRPr="005A1EF4">
        <w:t xml:space="preserve">(в ред. </w:t>
      </w:r>
      <w:hyperlink r:id="rId24" w:history="1">
        <w:r w:rsidRPr="005A1EF4">
          <w:t>Приказа</w:t>
        </w:r>
      </w:hyperlink>
      <w:r w:rsidRPr="005A1EF4">
        <w:t xml:space="preserve"> Государственной инспекции строительного надзора Сахалинской области от 24.10.2018 N 20)</w:t>
      </w:r>
    </w:p>
    <w:p w:rsidR="005A1EF4" w:rsidRPr="005A1EF4" w:rsidRDefault="005A1EF4">
      <w:pPr>
        <w:pStyle w:val="ConsPlusNormal"/>
        <w:spacing w:before="220"/>
        <w:ind w:firstLine="540"/>
        <w:jc w:val="both"/>
      </w:pPr>
      <w:bookmarkStart w:id="10" w:name="P133"/>
      <w:bookmarkEnd w:id="10"/>
      <w:r w:rsidRPr="005A1EF4">
        <w:t>- обращение гражданина, замещавшего в Инспекции должность гражданской службы, включенную в перечень должностей, утвержденный нормативным правовым актом Инспекции,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5A1EF4" w:rsidRPr="005A1EF4" w:rsidRDefault="005A1EF4">
      <w:pPr>
        <w:pStyle w:val="ConsPlusNormal"/>
        <w:spacing w:before="220"/>
        <w:ind w:firstLine="540"/>
        <w:jc w:val="both"/>
      </w:pPr>
      <w:bookmarkStart w:id="11" w:name="P134"/>
      <w:bookmarkEnd w:id="11"/>
      <w:r w:rsidRPr="005A1EF4">
        <w:t>- 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A1EF4" w:rsidRPr="005A1EF4" w:rsidRDefault="005A1EF4">
      <w:pPr>
        <w:pStyle w:val="ConsPlusNormal"/>
        <w:spacing w:before="220"/>
        <w:ind w:firstLine="540"/>
        <w:jc w:val="both"/>
      </w:pPr>
      <w:bookmarkStart w:id="12" w:name="P135"/>
      <w:bookmarkEnd w:id="12"/>
      <w:r w:rsidRPr="005A1EF4">
        <w:lastRenderedPageBreak/>
        <w:t xml:space="preserve">- заявление гражданского служащего о невозможности выполнить требования Федерального </w:t>
      </w:r>
      <w:hyperlink r:id="rId25" w:history="1">
        <w:r w:rsidRPr="005A1EF4">
          <w:t>закона</w:t>
        </w:r>
      </w:hyperlink>
      <w:r w:rsidRPr="005A1EF4">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A1EF4" w:rsidRPr="005A1EF4" w:rsidRDefault="005A1EF4">
      <w:pPr>
        <w:pStyle w:val="ConsPlusNormal"/>
        <w:spacing w:before="220"/>
        <w:ind w:firstLine="540"/>
        <w:jc w:val="both"/>
      </w:pPr>
      <w:bookmarkStart w:id="13" w:name="P136"/>
      <w:bookmarkEnd w:id="13"/>
      <w:r w:rsidRPr="005A1EF4">
        <w:t>- 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A1EF4" w:rsidRPr="005A1EF4" w:rsidRDefault="005A1EF4">
      <w:pPr>
        <w:pStyle w:val="ConsPlusNormal"/>
        <w:spacing w:before="220"/>
        <w:ind w:firstLine="540"/>
        <w:jc w:val="both"/>
      </w:pPr>
      <w:bookmarkStart w:id="14" w:name="P137"/>
      <w:bookmarkEnd w:id="14"/>
      <w:r w:rsidRPr="005A1EF4">
        <w:t>в) представление руководителя Инспекции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Инспекции мер по предупреждению коррупции;</w:t>
      </w:r>
    </w:p>
    <w:p w:rsidR="005A1EF4" w:rsidRPr="005A1EF4" w:rsidRDefault="005A1EF4">
      <w:pPr>
        <w:pStyle w:val="ConsPlusNormal"/>
        <w:spacing w:before="220"/>
        <w:ind w:firstLine="540"/>
        <w:jc w:val="both"/>
      </w:pPr>
      <w:bookmarkStart w:id="15" w:name="P138"/>
      <w:bookmarkEnd w:id="15"/>
      <w:r w:rsidRPr="005A1EF4">
        <w:t xml:space="preserve">г) представление руководителем Инспекции материалов проверки, свидетельствующих о представлении гражданским служащим недостоверных или неполных сведений, предусмотренных </w:t>
      </w:r>
      <w:hyperlink r:id="rId26" w:history="1">
        <w:r w:rsidRPr="005A1EF4">
          <w:t>частью 1 статьи 3</w:t>
        </w:r>
      </w:hyperlink>
      <w:r w:rsidRPr="005A1EF4">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A1EF4" w:rsidRPr="005A1EF4" w:rsidRDefault="005A1EF4">
      <w:pPr>
        <w:pStyle w:val="ConsPlusNormal"/>
        <w:spacing w:before="220"/>
        <w:ind w:firstLine="540"/>
        <w:jc w:val="both"/>
      </w:pPr>
      <w:bookmarkStart w:id="16" w:name="P139"/>
      <w:bookmarkEnd w:id="16"/>
      <w:r w:rsidRPr="005A1EF4">
        <w:t xml:space="preserve">д) поступившее в соответствии с </w:t>
      </w:r>
      <w:hyperlink r:id="rId27" w:history="1">
        <w:r w:rsidRPr="005A1EF4">
          <w:t>частью 4 статьи 12</w:t>
        </w:r>
      </w:hyperlink>
      <w:r w:rsidRPr="005A1EF4">
        <w:t xml:space="preserve"> Федерального закона от 25.12.2008 N 273-ФЗ "О противодействии коррупции" и </w:t>
      </w:r>
      <w:hyperlink r:id="rId28" w:history="1">
        <w:r w:rsidRPr="005A1EF4">
          <w:t>статьей 64.1</w:t>
        </w:r>
      </w:hyperlink>
      <w:r w:rsidRPr="005A1EF4">
        <w:t xml:space="preserve"> Трудового кодекса Российской Федерации в Инспекцию уведомление коммерческой или некоммерческой организации о заключении с гражданином, замещавшим должность гражданской службы в Инспекции,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Инспекции,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A1EF4" w:rsidRPr="005A1EF4" w:rsidRDefault="005A1EF4">
      <w:pPr>
        <w:pStyle w:val="ConsPlusNormal"/>
        <w:spacing w:before="220"/>
        <w:ind w:firstLine="540"/>
        <w:jc w:val="both"/>
      </w:pPr>
      <w:r w:rsidRPr="005A1EF4">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A1EF4" w:rsidRPr="005A1EF4" w:rsidRDefault="005A1EF4">
      <w:pPr>
        <w:pStyle w:val="ConsPlusNormal"/>
        <w:spacing w:before="220"/>
        <w:ind w:firstLine="540"/>
        <w:jc w:val="both"/>
      </w:pPr>
      <w:r w:rsidRPr="005A1EF4">
        <w:t xml:space="preserve">16.1. Обращение, указанное в </w:t>
      </w:r>
      <w:hyperlink w:anchor="P133" w:history="1">
        <w:r w:rsidRPr="005A1EF4">
          <w:t>абзаце втором подпункта "б" пункта 15</w:t>
        </w:r>
      </w:hyperlink>
      <w:r w:rsidRPr="005A1EF4">
        <w:t xml:space="preserve"> настоящего Порядка, подается гражданином, замещавшим должность гражданской службы, в Инспекцию, ответственному должностному лицу.</w:t>
      </w:r>
    </w:p>
    <w:p w:rsidR="005A1EF4" w:rsidRPr="005A1EF4" w:rsidRDefault="005A1EF4">
      <w:pPr>
        <w:pStyle w:val="ConsPlusNormal"/>
        <w:spacing w:before="220"/>
        <w:ind w:firstLine="540"/>
        <w:jc w:val="both"/>
      </w:pPr>
      <w:r w:rsidRPr="005A1EF4">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w:t>
      </w:r>
      <w:r w:rsidRPr="005A1EF4">
        <w:lastRenderedPageBreak/>
        <w:t xml:space="preserve">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Инспекции, ответственным должностным лицом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9" w:history="1">
        <w:r w:rsidRPr="005A1EF4">
          <w:t>статьи 12</w:t>
        </w:r>
      </w:hyperlink>
      <w:r w:rsidRPr="005A1EF4">
        <w:t xml:space="preserve"> Федерального закона от 25.12.2008 N 273-ФЗ "О противодействии коррупции".</w:t>
      </w:r>
    </w:p>
    <w:p w:rsidR="005A1EF4" w:rsidRPr="005A1EF4" w:rsidRDefault="005A1EF4">
      <w:pPr>
        <w:pStyle w:val="ConsPlusNormal"/>
        <w:spacing w:before="220"/>
        <w:ind w:firstLine="540"/>
        <w:jc w:val="both"/>
      </w:pPr>
      <w:r w:rsidRPr="005A1EF4">
        <w:t xml:space="preserve">16.2. Обращение, указанное в </w:t>
      </w:r>
      <w:hyperlink w:anchor="P133" w:history="1">
        <w:r w:rsidRPr="005A1EF4">
          <w:t>абзаце втором подпункта "б" пункта 15</w:t>
        </w:r>
      </w:hyperlink>
      <w:r w:rsidRPr="005A1EF4">
        <w:t xml:space="preserve"> настоящего Порядка,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Порядком.</w:t>
      </w:r>
    </w:p>
    <w:p w:rsidR="005A1EF4" w:rsidRPr="005A1EF4" w:rsidRDefault="005A1EF4">
      <w:pPr>
        <w:pStyle w:val="ConsPlusNormal"/>
        <w:spacing w:before="220"/>
        <w:ind w:firstLine="540"/>
        <w:jc w:val="both"/>
      </w:pPr>
      <w:r w:rsidRPr="005A1EF4">
        <w:t xml:space="preserve">16.3. Уведомление, указанное в </w:t>
      </w:r>
      <w:hyperlink w:anchor="P139" w:history="1">
        <w:r w:rsidRPr="005A1EF4">
          <w:t>подпункте "д" пункта 15</w:t>
        </w:r>
      </w:hyperlink>
      <w:r w:rsidRPr="005A1EF4">
        <w:t xml:space="preserve"> настоящего Порядка, рассматривается ответственным должностным лицом Инспекции, которое осуществляет подготовку мотивированного заключения о соблюдении гражданином, замещавшим должность гражданской службы в Инспекции, требований </w:t>
      </w:r>
      <w:hyperlink r:id="rId30" w:history="1">
        <w:r w:rsidRPr="005A1EF4">
          <w:t>статьи 12</w:t>
        </w:r>
      </w:hyperlink>
      <w:r w:rsidRPr="005A1EF4">
        <w:t xml:space="preserve"> Федерального закона от 25.12.2008 N 273-ФЗ "О противодействии коррупции".</w:t>
      </w:r>
    </w:p>
    <w:p w:rsidR="005A1EF4" w:rsidRPr="005A1EF4" w:rsidRDefault="005A1EF4">
      <w:pPr>
        <w:pStyle w:val="ConsPlusNormal"/>
        <w:spacing w:before="220"/>
        <w:ind w:firstLine="540"/>
        <w:jc w:val="both"/>
      </w:pPr>
      <w:r w:rsidRPr="005A1EF4">
        <w:t xml:space="preserve">16.4. Уведомление, указанное в </w:t>
      </w:r>
      <w:hyperlink w:anchor="P136" w:history="1">
        <w:r w:rsidRPr="005A1EF4">
          <w:t>абзаце пятом подпункта "б" пункта 15</w:t>
        </w:r>
      </w:hyperlink>
      <w:r w:rsidRPr="005A1EF4">
        <w:t xml:space="preserve"> настоящего Порядка, рассматривается ответственным должностным лицом Инспекции, которое осуществляет подготовку мотивированного заключения по результатам рассмотрения уведомления.</w:t>
      </w:r>
    </w:p>
    <w:p w:rsidR="005A1EF4" w:rsidRPr="005A1EF4" w:rsidRDefault="005A1EF4">
      <w:pPr>
        <w:pStyle w:val="ConsPlusNormal"/>
        <w:spacing w:before="220"/>
        <w:ind w:firstLine="540"/>
        <w:jc w:val="both"/>
      </w:pPr>
      <w:r w:rsidRPr="005A1EF4">
        <w:t xml:space="preserve">16.5. При подготовке мотивированного заключения по результатам рассмотрения обращения, указанного в </w:t>
      </w:r>
      <w:hyperlink w:anchor="P133" w:history="1">
        <w:r w:rsidRPr="005A1EF4">
          <w:t>абзаце втором подпункта "б" пункта 15</w:t>
        </w:r>
      </w:hyperlink>
      <w:r w:rsidRPr="005A1EF4">
        <w:t xml:space="preserve"> настоящего Порядка, или уведомлений, указанных в </w:t>
      </w:r>
      <w:hyperlink w:anchor="P136" w:history="1">
        <w:r w:rsidRPr="005A1EF4">
          <w:t>абзаце пятом подпункта "б"</w:t>
        </w:r>
      </w:hyperlink>
      <w:r w:rsidRPr="005A1EF4">
        <w:t xml:space="preserve"> и </w:t>
      </w:r>
      <w:hyperlink w:anchor="P139" w:history="1">
        <w:r w:rsidRPr="005A1EF4">
          <w:t>подпункте "д" пункта 15</w:t>
        </w:r>
      </w:hyperlink>
      <w:r w:rsidRPr="005A1EF4">
        <w:t xml:space="preserve"> настоящего Порядка, ответственное должностное лицо Инспекции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Инспекции может направлять в установленном порядке запросы в государственные органы, органы местного самоуправления и заинтересованные организации</w:t>
      </w:r>
      <w:r w:rsidR="00C72145" w:rsidRPr="00C72145">
        <w:t xml:space="preserve">, использовать государственную информационную систему в области проти-водействия коррупции «Посейдон», в том </w:t>
      </w:r>
      <w:r w:rsidR="00C72145">
        <w:t>числе для направления запросов</w:t>
      </w:r>
      <w:bookmarkStart w:id="17" w:name="_GoBack"/>
      <w:bookmarkEnd w:id="17"/>
      <w:r w:rsidRPr="005A1EF4">
        <w:t>.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A1EF4" w:rsidRPr="005A1EF4" w:rsidRDefault="005A1EF4">
      <w:pPr>
        <w:pStyle w:val="ConsPlusNormal"/>
        <w:spacing w:before="220"/>
        <w:ind w:firstLine="540"/>
        <w:jc w:val="both"/>
      </w:pPr>
      <w:r w:rsidRPr="005A1EF4">
        <w:t>Мотивированное заключение должно содержать:</w:t>
      </w:r>
    </w:p>
    <w:p w:rsidR="005A1EF4" w:rsidRPr="005A1EF4" w:rsidRDefault="005A1EF4">
      <w:pPr>
        <w:pStyle w:val="ConsPlusNormal"/>
        <w:spacing w:before="220"/>
        <w:ind w:firstLine="540"/>
        <w:jc w:val="both"/>
      </w:pPr>
      <w:r w:rsidRPr="005A1EF4">
        <w:t xml:space="preserve">а) информацию, изложенную в обращениях и уведомлениях, указанных в </w:t>
      </w:r>
      <w:hyperlink w:anchor="P133" w:history="1">
        <w:r w:rsidRPr="005A1EF4">
          <w:t>абзаце втором подпункта "б" пункта 15</w:t>
        </w:r>
      </w:hyperlink>
      <w:r w:rsidRPr="005A1EF4">
        <w:t xml:space="preserve">, в </w:t>
      </w:r>
      <w:hyperlink w:anchor="P136" w:history="1">
        <w:r w:rsidRPr="005A1EF4">
          <w:t>абзаце пятом подпункта "б"</w:t>
        </w:r>
      </w:hyperlink>
      <w:r w:rsidRPr="005A1EF4">
        <w:t xml:space="preserve"> и </w:t>
      </w:r>
      <w:hyperlink w:anchor="P139" w:history="1">
        <w:r w:rsidRPr="005A1EF4">
          <w:t>подпункте "д" пункта 15</w:t>
        </w:r>
      </w:hyperlink>
      <w:r w:rsidRPr="005A1EF4">
        <w:t xml:space="preserve"> настоящего Порядка;</w:t>
      </w:r>
    </w:p>
    <w:p w:rsidR="005A1EF4" w:rsidRPr="005A1EF4" w:rsidRDefault="005A1EF4">
      <w:pPr>
        <w:pStyle w:val="ConsPlusNormal"/>
        <w:spacing w:before="220"/>
        <w:ind w:firstLine="540"/>
        <w:jc w:val="both"/>
      </w:pPr>
      <w:r w:rsidRPr="005A1EF4">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A1EF4" w:rsidRPr="005A1EF4" w:rsidRDefault="005A1EF4">
      <w:pPr>
        <w:pStyle w:val="ConsPlusNormal"/>
        <w:spacing w:before="220"/>
        <w:ind w:firstLine="540"/>
        <w:jc w:val="both"/>
      </w:pPr>
      <w:r w:rsidRPr="005A1EF4">
        <w:t xml:space="preserve">в) мотивированный вывод по результатам предварительного рассмотрения обращений и уведомлений, указанных в </w:t>
      </w:r>
      <w:hyperlink w:anchor="P133" w:history="1">
        <w:r w:rsidRPr="005A1EF4">
          <w:t>абзаце втором подпункта "б" пункта 15</w:t>
        </w:r>
      </w:hyperlink>
      <w:r w:rsidRPr="005A1EF4">
        <w:t xml:space="preserve">, в </w:t>
      </w:r>
      <w:hyperlink w:anchor="P136" w:history="1">
        <w:r w:rsidRPr="005A1EF4">
          <w:t>абзаце пятом подпункта "б"</w:t>
        </w:r>
      </w:hyperlink>
      <w:r w:rsidRPr="005A1EF4">
        <w:t xml:space="preserve"> и </w:t>
      </w:r>
      <w:hyperlink w:anchor="P139" w:history="1">
        <w:r w:rsidRPr="005A1EF4">
          <w:t>подпункте "д" пункта 15</w:t>
        </w:r>
      </w:hyperlink>
      <w:r w:rsidRPr="005A1EF4">
        <w:t xml:space="preserve"> настоящего Порядка, а также рекомендации для принятия одного из решений в соответствии с </w:t>
      </w:r>
      <w:hyperlink w:anchor="P169" w:history="1">
        <w:r w:rsidRPr="005A1EF4">
          <w:t>пунктами 23</w:t>
        </w:r>
      </w:hyperlink>
      <w:r w:rsidRPr="005A1EF4">
        <w:t xml:space="preserve">, </w:t>
      </w:r>
      <w:hyperlink w:anchor="P182" w:history="1">
        <w:r w:rsidRPr="005A1EF4">
          <w:t>27</w:t>
        </w:r>
      </w:hyperlink>
      <w:r w:rsidRPr="005A1EF4">
        <w:t xml:space="preserve">, </w:t>
      </w:r>
      <w:hyperlink w:anchor="P186" w:history="1">
        <w:r w:rsidRPr="005A1EF4">
          <w:t>28</w:t>
        </w:r>
      </w:hyperlink>
      <w:r w:rsidRPr="005A1EF4">
        <w:t xml:space="preserve"> настоящего Порядка или иного решения.</w:t>
      </w:r>
    </w:p>
    <w:p w:rsidR="005A1EF4" w:rsidRPr="005A1EF4" w:rsidRDefault="005A1EF4">
      <w:pPr>
        <w:pStyle w:val="ConsPlusNormal"/>
        <w:spacing w:before="220"/>
        <w:ind w:firstLine="540"/>
        <w:jc w:val="both"/>
      </w:pPr>
      <w:r w:rsidRPr="005A1EF4">
        <w:t>17. Председатель комиссии при поступлении к нему в порядке, предусмотренном нормативным правовым актом Инспекции, информации, содержащей основания для проведения комиссии:</w:t>
      </w:r>
    </w:p>
    <w:p w:rsidR="005A1EF4" w:rsidRPr="005A1EF4" w:rsidRDefault="005A1EF4">
      <w:pPr>
        <w:pStyle w:val="ConsPlusNormal"/>
        <w:spacing w:before="220"/>
        <w:ind w:firstLine="540"/>
        <w:jc w:val="both"/>
      </w:pPr>
      <w:r w:rsidRPr="005A1EF4">
        <w:lastRenderedPageBreak/>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55" w:history="1">
        <w:r w:rsidRPr="005A1EF4">
          <w:t>пунктами 17.1</w:t>
        </w:r>
      </w:hyperlink>
      <w:r w:rsidRPr="005A1EF4">
        <w:t xml:space="preserve"> и </w:t>
      </w:r>
      <w:hyperlink w:anchor="P156" w:history="1">
        <w:r w:rsidRPr="005A1EF4">
          <w:t>17.2</w:t>
        </w:r>
      </w:hyperlink>
      <w:r w:rsidRPr="005A1EF4">
        <w:t xml:space="preserve"> настоящего Порядка;</w:t>
      </w:r>
    </w:p>
    <w:p w:rsidR="005A1EF4" w:rsidRPr="005A1EF4" w:rsidRDefault="005A1EF4">
      <w:pPr>
        <w:pStyle w:val="ConsPlusNormal"/>
        <w:spacing w:before="220"/>
        <w:ind w:firstLine="540"/>
        <w:jc w:val="both"/>
      </w:pPr>
      <w:r w:rsidRPr="005A1EF4">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ответственному должностному лицу, и с результатами ее проверки;</w:t>
      </w:r>
    </w:p>
    <w:p w:rsidR="005A1EF4" w:rsidRPr="005A1EF4" w:rsidRDefault="005A1EF4">
      <w:pPr>
        <w:pStyle w:val="ConsPlusNormal"/>
        <w:spacing w:before="220"/>
        <w:ind w:firstLine="540"/>
        <w:jc w:val="both"/>
      </w:pPr>
      <w:r w:rsidRPr="005A1EF4">
        <w:t xml:space="preserve">в) рассматривает ходатайства о приглашении на заседание комиссии лиц, указанных в </w:t>
      </w:r>
      <w:hyperlink w:anchor="P124" w:history="1">
        <w:r w:rsidRPr="005A1EF4">
          <w:t>подпункте "б" пункта 12</w:t>
        </w:r>
      </w:hyperlink>
      <w:r w:rsidRPr="005A1EF4">
        <w:t xml:space="preserve"> настоящего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A1EF4" w:rsidRPr="005A1EF4" w:rsidRDefault="005A1EF4">
      <w:pPr>
        <w:pStyle w:val="ConsPlusNormal"/>
        <w:spacing w:before="220"/>
        <w:ind w:firstLine="540"/>
        <w:jc w:val="both"/>
      </w:pPr>
      <w:bookmarkStart w:id="18" w:name="P155"/>
      <w:bookmarkEnd w:id="18"/>
      <w:r w:rsidRPr="005A1EF4">
        <w:t xml:space="preserve">17.1. Заседание комиссии по рассмотрению заявлений, указанных в </w:t>
      </w:r>
      <w:hyperlink w:anchor="P134" w:history="1">
        <w:r w:rsidRPr="005A1EF4">
          <w:t>абзацах третьем</w:t>
        </w:r>
      </w:hyperlink>
      <w:r w:rsidRPr="005A1EF4">
        <w:t xml:space="preserve"> и </w:t>
      </w:r>
      <w:hyperlink w:anchor="P135" w:history="1">
        <w:r w:rsidRPr="005A1EF4">
          <w:t>четвертом подпункта "б" пункта 15</w:t>
        </w:r>
      </w:hyperlink>
      <w:r w:rsidRPr="005A1EF4">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A1EF4" w:rsidRPr="005A1EF4" w:rsidRDefault="005A1EF4">
      <w:pPr>
        <w:pStyle w:val="ConsPlusNormal"/>
        <w:spacing w:before="220"/>
        <w:ind w:firstLine="540"/>
        <w:jc w:val="both"/>
      </w:pPr>
      <w:bookmarkStart w:id="19" w:name="P156"/>
      <w:bookmarkEnd w:id="19"/>
      <w:r w:rsidRPr="005A1EF4">
        <w:t xml:space="preserve">17.2. Уведомление, указанное в </w:t>
      </w:r>
      <w:hyperlink w:anchor="P139" w:history="1">
        <w:r w:rsidRPr="005A1EF4">
          <w:t>подпункте "д" пункта 15</w:t>
        </w:r>
      </w:hyperlink>
      <w:r w:rsidRPr="005A1EF4">
        <w:t xml:space="preserve"> настоящего Порядка, как правило, рассматривается на очередном (плановом) заседании комиссии.</w:t>
      </w:r>
    </w:p>
    <w:p w:rsidR="005A1EF4" w:rsidRPr="005A1EF4" w:rsidRDefault="005A1EF4">
      <w:pPr>
        <w:pStyle w:val="ConsPlusNormal"/>
        <w:spacing w:before="220"/>
        <w:ind w:firstLine="540"/>
        <w:jc w:val="both"/>
      </w:pPr>
      <w:r w:rsidRPr="005A1EF4">
        <w:t xml:space="preserve">18.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131" w:history="1">
        <w:r w:rsidRPr="005A1EF4">
          <w:t>подпунктом "б" пункта 15</w:t>
        </w:r>
      </w:hyperlink>
      <w:r w:rsidRPr="005A1EF4">
        <w:t xml:space="preserve"> настоящего порядка.</w:t>
      </w:r>
    </w:p>
    <w:p w:rsidR="005A1EF4" w:rsidRPr="005A1EF4" w:rsidRDefault="005A1EF4">
      <w:pPr>
        <w:pStyle w:val="ConsPlusNormal"/>
        <w:spacing w:before="220"/>
        <w:ind w:firstLine="540"/>
        <w:jc w:val="both"/>
      </w:pPr>
      <w:r w:rsidRPr="005A1EF4">
        <w:t>Заседания комиссии могут проводиться в отсутствие гражданского служащего или гражданина в случае:</w:t>
      </w:r>
    </w:p>
    <w:p w:rsidR="005A1EF4" w:rsidRPr="005A1EF4" w:rsidRDefault="005A1EF4">
      <w:pPr>
        <w:pStyle w:val="ConsPlusNormal"/>
        <w:spacing w:before="220"/>
        <w:ind w:firstLine="540"/>
        <w:jc w:val="both"/>
      </w:pPr>
      <w:r w:rsidRPr="005A1EF4">
        <w:t xml:space="preserve">а) если в обращении, заявлении или уведомлении, предусмотренных </w:t>
      </w:r>
      <w:hyperlink w:anchor="P131" w:history="1">
        <w:r w:rsidRPr="005A1EF4">
          <w:t>подпунктом "б" пункта 15</w:t>
        </w:r>
      </w:hyperlink>
      <w:r w:rsidRPr="005A1EF4">
        <w:t xml:space="preserve"> настоящего Порядка, не содержится указания о намерении гражданского служащего или гражданина лично присутствовать на заседании комиссии;</w:t>
      </w:r>
    </w:p>
    <w:p w:rsidR="005A1EF4" w:rsidRPr="005A1EF4" w:rsidRDefault="005A1EF4">
      <w:pPr>
        <w:pStyle w:val="ConsPlusNormal"/>
        <w:spacing w:before="220"/>
        <w:ind w:firstLine="540"/>
        <w:jc w:val="both"/>
      </w:pPr>
      <w:r w:rsidRPr="005A1EF4">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A1EF4" w:rsidRPr="005A1EF4" w:rsidRDefault="005A1EF4">
      <w:pPr>
        <w:pStyle w:val="ConsPlusNormal"/>
        <w:spacing w:before="220"/>
        <w:ind w:firstLine="540"/>
        <w:jc w:val="both"/>
      </w:pPr>
      <w:r w:rsidRPr="005A1EF4">
        <w:t>19. На заседании комиссии заслушиваются пояснения гражданского служащего или гражданина, замещавшего должность гражданской службы в Инспекции (с их согласия), и иных лиц, рассматриваются материалы по существу вынесенных на данное заседание вопросов, а также дополнительные материалы.</w:t>
      </w:r>
    </w:p>
    <w:p w:rsidR="005A1EF4" w:rsidRPr="005A1EF4" w:rsidRDefault="005A1EF4">
      <w:pPr>
        <w:pStyle w:val="ConsPlusNormal"/>
        <w:spacing w:before="220"/>
        <w:ind w:firstLine="540"/>
        <w:jc w:val="both"/>
      </w:pPr>
      <w:r w:rsidRPr="005A1EF4">
        <w:t>20. Члены комиссии и лица, участвовавшие в ее заседании, не вправе разглашать сведения, ставшие им известными в ходе работы комиссии.</w:t>
      </w:r>
    </w:p>
    <w:p w:rsidR="005A1EF4" w:rsidRPr="005A1EF4" w:rsidRDefault="005A1EF4">
      <w:pPr>
        <w:pStyle w:val="ConsPlusNormal"/>
        <w:spacing w:before="220"/>
        <w:ind w:firstLine="540"/>
        <w:jc w:val="both"/>
      </w:pPr>
      <w:bookmarkStart w:id="20" w:name="P163"/>
      <w:bookmarkEnd w:id="20"/>
      <w:r w:rsidRPr="005A1EF4">
        <w:t xml:space="preserve">21. По итогам рассмотрения вопроса, указанного в </w:t>
      </w:r>
      <w:hyperlink w:anchor="P129" w:history="1">
        <w:r w:rsidRPr="005A1EF4">
          <w:t>абзаце втором подпункта "а"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 xml:space="preserve">а)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31" w:history="1">
        <w:r w:rsidRPr="005A1EF4">
          <w:t>Законом</w:t>
        </w:r>
      </w:hyperlink>
      <w:r w:rsidRPr="005A1EF4">
        <w:t xml:space="preserve"> Сахалинской области от 22.02.2007 N 12-ЗО "Об организации государственной гражданской службы Сахалинской области", являются достоверными и полными;</w:t>
      </w:r>
    </w:p>
    <w:p w:rsidR="005A1EF4" w:rsidRPr="005A1EF4" w:rsidRDefault="005A1EF4">
      <w:pPr>
        <w:pStyle w:val="ConsPlusNormal"/>
        <w:spacing w:before="220"/>
        <w:ind w:firstLine="540"/>
        <w:jc w:val="both"/>
      </w:pPr>
      <w:r w:rsidRPr="005A1EF4">
        <w:lastRenderedPageBreak/>
        <w:t xml:space="preserve">б) установить, что сведения о доходах, об имуществе и обязательствах имущественного характера, представленные гражданским служащим в соответствии с </w:t>
      </w:r>
      <w:hyperlink r:id="rId32" w:history="1">
        <w:r w:rsidRPr="005A1EF4">
          <w:t>Законом</w:t>
        </w:r>
      </w:hyperlink>
      <w:r w:rsidRPr="005A1EF4">
        <w:t xml:space="preserve"> Сахалинской области от 22.02.2007 N 12-ЗО "Об организации государственной гражданской службы Сахалинской области", являются недостоверными и (или) неполными. В этом случае комиссия рекомендует руководителю Инспекции применить к гражданскому служащему конкретную меру ответственности.</w:t>
      </w:r>
    </w:p>
    <w:p w:rsidR="005A1EF4" w:rsidRPr="005A1EF4" w:rsidRDefault="005A1EF4">
      <w:pPr>
        <w:pStyle w:val="ConsPlusNormal"/>
        <w:spacing w:before="220"/>
        <w:ind w:firstLine="540"/>
        <w:jc w:val="both"/>
      </w:pPr>
      <w:r w:rsidRPr="005A1EF4">
        <w:t xml:space="preserve">22. По итогам рассмотрения вопроса, указанного в </w:t>
      </w:r>
      <w:hyperlink w:anchor="P130" w:history="1">
        <w:r w:rsidRPr="005A1EF4">
          <w:t>абзаце третьем подпункта "а" пункта 15</w:t>
        </w:r>
      </w:hyperlink>
      <w:r w:rsidRPr="005A1EF4">
        <w:t xml:space="preserve"> на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а) установить, что гражданский служащий соблюдал требования к служебному поведению и (или) требования об урегулировании конфликта интересов;</w:t>
      </w:r>
    </w:p>
    <w:p w:rsidR="005A1EF4" w:rsidRPr="005A1EF4" w:rsidRDefault="005A1EF4">
      <w:pPr>
        <w:pStyle w:val="ConsPlusNormal"/>
        <w:spacing w:before="220"/>
        <w:ind w:firstLine="540"/>
        <w:jc w:val="both"/>
      </w:pPr>
      <w:r w:rsidRPr="005A1EF4">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Инспекции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5A1EF4" w:rsidRPr="005A1EF4" w:rsidRDefault="005A1EF4">
      <w:pPr>
        <w:pStyle w:val="ConsPlusNormal"/>
        <w:spacing w:before="220"/>
        <w:ind w:firstLine="540"/>
        <w:jc w:val="both"/>
      </w:pPr>
      <w:bookmarkStart w:id="21" w:name="P169"/>
      <w:bookmarkEnd w:id="21"/>
      <w:r w:rsidRPr="005A1EF4">
        <w:t xml:space="preserve">23. По итогам рассмотрения вопроса, указанного в </w:t>
      </w:r>
      <w:hyperlink w:anchor="P133" w:history="1">
        <w:r w:rsidRPr="005A1EF4">
          <w:t>абзаце втором подпункта "б"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A1EF4" w:rsidRPr="005A1EF4" w:rsidRDefault="005A1EF4">
      <w:pPr>
        <w:pStyle w:val="ConsPlusNormal"/>
        <w:spacing w:before="220"/>
        <w:ind w:firstLine="540"/>
        <w:jc w:val="both"/>
      </w:pPr>
      <w:r w:rsidRPr="005A1EF4">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5A1EF4" w:rsidRPr="005A1EF4" w:rsidRDefault="005A1EF4">
      <w:pPr>
        <w:pStyle w:val="ConsPlusNormal"/>
        <w:spacing w:before="220"/>
        <w:ind w:firstLine="540"/>
        <w:jc w:val="both"/>
      </w:pPr>
      <w:r w:rsidRPr="005A1EF4">
        <w:t xml:space="preserve">24. По итогам рассмотрения вопроса, указанного в </w:t>
      </w:r>
      <w:hyperlink w:anchor="P134" w:history="1">
        <w:r w:rsidRPr="005A1EF4">
          <w:t>абзаце третьем подпункта "б"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A1EF4" w:rsidRPr="005A1EF4" w:rsidRDefault="005A1EF4">
      <w:pPr>
        <w:pStyle w:val="ConsPlusNormal"/>
        <w:spacing w:before="220"/>
        <w:ind w:firstLine="540"/>
        <w:jc w:val="both"/>
      </w:pPr>
      <w:r w:rsidRPr="005A1EF4">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5A1EF4" w:rsidRPr="005A1EF4" w:rsidRDefault="005A1EF4">
      <w:pPr>
        <w:pStyle w:val="ConsPlusNormal"/>
        <w:spacing w:before="220"/>
        <w:ind w:firstLine="540"/>
        <w:jc w:val="both"/>
      </w:pPr>
      <w:r w:rsidRPr="005A1EF4">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инспекции применить к гражданскому служащему конкретную меру ответственности.</w:t>
      </w:r>
    </w:p>
    <w:p w:rsidR="005A1EF4" w:rsidRPr="005A1EF4" w:rsidRDefault="005A1EF4">
      <w:pPr>
        <w:pStyle w:val="ConsPlusNormal"/>
        <w:spacing w:before="220"/>
        <w:ind w:firstLine="540"/>
        <w:jc w:val="both"/>
      </w:pPr>
      <w:r w:rsidRPr="005A1EF4">
        <w:t xml:space="preserve">25. По итогам рассмотрения вопроса, указанного в </w:t>
      </w:r>
      <w:hyperlink w:anchor="P138" w:history="1">
        <w:r w:rsidRPr="005A1EF4">
          <w:t>подпункте "г"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 xml:space="preserve">а) признать, что сведения, представленные гражданским служащим в соответствии с </w:t>
      </w:r>
      <w:hyperlink r:id="rId33" w:history="1">
        <w:r w:rsidRPr="005A1EF4">
          <w:t>частью 1 статьи 3</w:t>
        </w:r>
      </w:hyperlink>
      <w:r w:rsidRPr="005A1EF4">
        <w:t xml:space="preserve"> Федерального закона "О контроле за соответствием расходов лиц, замещающих </w:t>
      </w:r>
      <w:r w:rsidRPr="005A1EF4">
        <w:lastRenderedPageBreak/>
        <w:t>государственные должности, и иных лиц их доходам", являются достоверными и полными;</w:t>
      </w:r>
    </w:p>
    <w:p w:rsidR="005A1EF4" w:rsidRPr="005A1EF4" w:rsidRDefault="005A1EF4">
      <w:pPr>
        <w:pStyle w:val="ConsPlusNormal"/>
        <w:spacing w:before="220"/>
        <w:ind w:firstLine="540"/>
        <w:jc w:val="both"/>
      </w:pPr>
      <w:r w:rsidRPr="005A1EF4">
        <w:t xml:space="preserve">б) признать, что сведения, представленные гражданским служащим в соответствии с </w:t>
      </w:r>
      <w:hyperlink r:id="rId34" w:history="1">
        <w:r w:rsidRPr="005A1EF4">
          <w:t>частью 1 статьи 3</w:t>
        </w:r>
      </w:hyperlink>
      <w:r w:rsidRPr="005A1EF4">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Инспекции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A1EF4" w:rsidRPr="005A1EF4" w:rsidRDefault="005A1EF4">
      <w:pPr>
        <w:pStyle w:val="ConsPlusNormal"/>
        <w:spacing w:before="220"/>
        <w:ind w:firstLine="540"/>
        <w:jc w:val="both"/>
      </w:pPr>
      <w:r w:rsidRPr="005A1EF4">
        <w:t xml:space="preserve">26. По итогам рассмотрения вопроса, указанного в </w:t>
      </w:r>
      <w:hyperlink w:anchor="P135" w:history="1">
        <w:r w:rsidRPr="005A1EF4">
          <w:t>абзаце четвертом подпункта "б"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 xml:space="preserve">а) признать, что обстоятельства, препятствующие выполнению требований Федерального </w:t>
      </w:r>
      <w:hyperlink r:id="rId35" w:history="1">
        <w:r w:rsidRPr="005A1EF4">
          <w:t>закона</w:t>
        </w:r>
      </w:hyperlink>
      <w:r w:rsidRPr="005A1EF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A1EF4" w:rsidRPr="005A1EF4" w:rsidRDefault="005A1EF4">
      <w:pPr>
        <w:pStyle w:val="ConsPlusNormal"/>
        <w:spacing w:before="220"/>
        <w:ind w:firstLine="540"/>
        <w:jc w:val="both"/>
      </w:pPr>
      <w:r w:rsidRPr="005A1EF4">
        <w:t xml:space="preserve">б) признать, что обстоятельства, препятствующие выполнению требований Федерального </w:t>
      </w:r>
      <w:hyperlink r:id="rId36" w:history="1">
        <w:r w:rsidRPr="005A1EF4">
          <w:t>закона</w:t>
        </w:r>
      </w:hyperlink>
      <w:r w:rsidRPr="005A1EF4">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Инспекции применить к гражданскому служащему конкретную меру ответственности.</w:t>
      </w:r>
    </w:p>
    <w:p w:rsidR="005A1EF4" w:rsidRPr="005A1EF4" w:rsidRDefault="005A1EF4">
      <w:pPr>
        <w:pStyle w:val="ConsPlusNormal"/>
        <w:spacing w:before="220"/>
        <w:ind w:firstLine="540"/>
        <w:jc w:val="both"/>
      </w:pPr>
      <w:bookmarkStart w:id="22" w:name="P182"/>
      <w:bookmarkEnd w:id="22"/>
      <w:r w:rsidRPr="005A1EF4">
        <w:t xml:space="preserve">27. По итогам рассмотрения вопроса, указанного в </w:t>
      </w:r>
      <w:hyperlink w:anchor="P136" w:history="1">
        <w:r w:rsidRPr="005A1EF4">
          <w:t>абзаце пятом подпункта "б" пункта 15</w:t>
        </w:r>
      </w:hyperlink>
      <w:r w:rsidRPr="005A1EF4">
        <w:t xml:space="preserve"> настоящего Порядка, комиссия принимает одно из следующих решений:</w:t>
      </w:r>
    </w:p>
    <w:p w:rsidR="005A1EF4" w:rsidRPr="005A1EF4" w:rsidRDefault="005A1EF4">
      <w:pPr>
        <w:pStyle w:val="ConsPlusNormal"/>
        <w:spacing w:before="220"/>
        <w:ind w:firstLine="540"/>
        <w:jc w:val="both"/>
      </w:pPr>
      <w:r w:rsidRPr="005A1EF4">
        <w:t>а) признать, что при исполнении гражданским служащим должностных обязанностей конфликт интересов отсутствует;</w:t>
      </w:r>
    </w:p>
    <w:p w:rsidR="005A1EF4" w:rsidRPr="005A1EF4" w:rsidRDefault="005A1EF4">
      <w:pPr>
        <w:pStyle w:val="ConsPlusNormal"/>
        <w:spacing w:before="220"/>
        <w:ind w:firstLine="540"/>
        <w:jc w:val="both"/>
      </w:pPr>
      <w:r w:rsidRPr="005A1EF4">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Инспекции принять меры по урегулированию конфликта интересов или по недопущению его возникновения;</w:t>
      </w:r>
    </w:p>
    <w:p w:rsidR="005A1EF4" w:rsidRPr="005A1EF4" w:rsidRDefault="005A1EF4">
      <w:pPr>
        <w:pStyle w:val="ConsPlusNormal"/>
        <w:spacing w:before="220"/>
        <w:ind w:firstLine="540"/>
        <w:jc w:val="both"/>
      </w:pPr>
      <w:r w:rsidRPr="005A1EF4">
        <w:t>в) признать, что гражданский служащий не соблюдал требования об урегулировании конфликта интересов. В этом случае комиссия рекомендует руководителю Инспекции применить к гражданскому служащему конкретную меру ответственности.</w:t>
      </w:r>
    </w:p>
    <w:p w:rsidR="005A1EF4" w:rsidRPr="005A1EF4" w:rsidRDefault="005A1EF4">
      <w:pPr>
        <w:pStyle w:val="ConsPlusNormal"/>
        <w:spacing w:before="220"/>
        <w:ind w:firstLine="540"/>
        <w:jc w:val="both"/>
      </w:pPr>
      <w:bookmarkStart w:id="23" w:name="P186"/>
      <w:bookmarkEnd w:id="23"/>
      <w:r w:rsidRPr="005A1EF4">
        <w:t xml:space="preserve">28. По итогам рассмотрения вопроса, указанного в </w:t>
      </w:r>
      <w:hyperlink w:anchor="P139" w:history="1">
        <w:r w:rsidRPr="005A1EF4">
          <w:t>подпункте "д" пункта 15</w:t>
        </w:r>
      </w:hyperlink>
      <w:r w:rsidRPr="005A1EF4">
        <w:t xml:space="preserve"> настоящего Порядка, комиссия принимает в отношении гражданина, замещавшего должность гражданской службы в Инспекции, одно из следующих решений:</w:t>
      </w:r>
    </w:p>
    <w:p w:rsidR="005A1EF4" w:rsidRPr="005A1EF4" w:rsidRDefault="005A1EF4">
      <w:pPr>
        <w:pStyle w:val="ConsPlusNormal"/>
        <w:spacing w:before="220"/>
        <w:ind w:firstLine="540"/>
        <w:jc w:val="both"/>
      </w:pPr>
      <w:r w:rsidRPr="005A1EF4">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A1EF4" w:rsidRPr="005A1EF4" w:rsidRDefault="005A1EF4">
      <w:pPr>
        <w:pStyle w:val="ConsPlusNormal"/>
        <w:spacing w:before="220"/>
        <w:ind w:firstLine="540"/>
        <w:jc w:val="both"/>
      </w:pPr>
      <w:r w:rsidRPr="005A1EF4">
        <w:t xml:space="preserve">б) установить, что замещение им на условиях трудового договора должности в коммерческой организации и (или) выполнение в коммерческой или некоммерческой организации работ (оказание услуг) нарушают требования </w:t>
      </w:r>
      <w:hyperlink r:id="rId37" w:history="1">
        <w:r w:rsidRPr="005A1EF4">
          <w:t>статьи 12</w:t>
        </w:r>
      </w:hyperlink>
      <w:r w:rsidRPr="005A1EF4">
        <w:t xml:space="preserve"> Федерального закона от 25 декабря 2008 г. N 273-ФЗ "О противодействии коррупции". В этом случае комиссия рекомендует руководителю инспекции проинформировать об указанных обстоятельствах органы прокуратуры и уведомившую </w:t>
      </w:r>
      <w:r w:rsidRPr="005A1EF4">
        <w:lastRenderedPageBreak/>
        <w:t>организацию.</w:t>
      </w:r>
    </w:p>
    <w:p w:rsidR="005A1EF4" w:rsidRPr="005A1EF4" w:rsidRDefault="005A1EF4">
      <w:pPr>
        <w:pStyle w:val="ConsPlusNormal"/>
        <w:spacing w:before="220"/>
        <w:ind w:firstLine="540"/>
        <w:jc w:val="both"/>
      </w:pPr>
      <w:r w:rsidRPr="005A1EF4">
        <w:t xml:space="preserve">29. По итогам рассмотрения вопроса, предусмотренного </w:t>
      </w:r>
      <w:hyperlink w:anchor="P137" w:history="1">
        <w:r w:rsidRPr="005A1EF4">
          <w:t>подпунктом "в" пункта 15</w:t>
        </w:r>
      </w:hyperlink>
      <w:r w:rsidRPr="005A1EF4">
        <w:t xml:space="preserve"> настоящего Порядка, комиссия принимает соответствующее решение.</w:t>
      </w:r>
    </w:p>
    <w:p w:rsidR="005A1EF4" w:rsidRPr="005A1EF4" w:rsidRDefault="005A1EF4">
      <w:pPr>
        <w:pStyle w:val="ConsPlusNormal"/>
        <w:spacing w:before="220"/>
        <w:ind w:firstLine="540"/>
        <w:jc w:val="both"/>
      </w:pPr>
      <w:r w:rsidRPr="005A1EF4">
        <w:t xml:space="preserve">30. По итогам рассмотрения вопросов, указанных в </w:t>
      </w:r>
      <w:hyperlink w:anchor="P128" w:history="1">
        <w:r w:rsidRPr="005A1EF4">
          <w:t>подпунктах "а"</w:t>
        </w:r>
      </w:hyperlink>
      <w:r w:rsidRPr="005A1EF4">
        <w:t xml:space="preserve">, </w:t>
      </w:r>
      <w:hyperlink w:anchor="P131" w:history="1">
        <w:r w:rsidRPr="005A1EF4">
          <w:t>"б"</w:t>
        </w:r>
      </w:hyperlink>
      <w:r w:rsidRPr="005A1EF4">
        <w:t xml:space="preserve">, </w:t>
      </w:r>
      <w:hyperlink w:anchor="P138" w:history="1">
        <w:r w:rsidRPr="005A1EF4">
          <w:t>"г"</w:t>
        </w:r>
      </w:hyperlink>
      <w:r w:rsidRPr="005A1EF4">
        <w:t xml:space="preserve"> и </w:t>
      </w:r>
      <w:hyperlink w:anchor="P139" w:history="1">
        <w:r w:rsidRPr="005A1EF4">
          <w:t>"д" пункта 15</w:t>
        </w:r>
      </w:hyperlink>
      <w:r w:rsidRPr="005A1EF4">
        <w:t xml:space="preserve"> настоящего Порядка, и при наличии к тому оснований комиссия может принять иное решение, чем это предусмотрено </w:t>
      </w:r>
      <w:hyperlink w:anchor="P163" w:history="1">
        <w:r w:rsidRPr="005A1EF4">
          <w:t>пунктами 21</w:t>
        </w:r>
      </w:hyperlink>
      <w:r w:rsidRPr="005A1EF4">
        <w:t xml:space="preserve"> - </w:t>
      </w:r>
      <w:hyperlink w:anchor="P186" w:history="1">
        <w:r w:rsidRPr="005A1EF4">
          <w:t>28</w:t>
        </w:r>
      </w:hyperlink>
      <w:r w:rsidRPr="005A1EF4">
        <w:t xml:space="preserve"> настоящего Порядка. Основания и мотивы принятия такого решения должны быть отражены в протоколе заседания комиссии.</w:t>
      </w:r>
    </w:p>
    <w:p w:rsidR="005A1EF4" w:rsidRPr="005A1EF4" w:rsidRDefault="005A1EF4">
      <w:pPr>
        <w:pStyle w:val="ConsPlusNormal"/>
        <w:spacing w:before="220"/>
        <w:ind w:firstLine="540"/>
        <w:jc w:val="both"/>
      </w:pPr>
      <w:r w:rsidRPr="005A1EF4">
        <w:t>31. Для исполнения решений комиссии могут быть подготовлены проекты нормативных правовых актов Инспекции, поручений руководителя Инспекции, которые в установленном порядке представляются на рассмотрение руководителя Инспекции.</w:t>
      </w:r>
    </w:p>
    <w:p w:rsidR="005A1EF4" w:rsidRPr="005A1EF4" w:rsidRDefault="005A1EF4">
      <w:pPr>
        <w:pStyle w:val="ConsPlusNormal"/>
        <w:spacing w:before="220"/>
        <w:ind w:firstLine="540"/>
        <w:jc w:val="both"/>
      </w:pPr>
      <w:r w:rsidRPr="005A1EF4">
        <w:t xml:space="preserve">32. Решения комиссии по вопросам, указанным в </w:t>
      </w:r>
      <w:hyperlink w:anchor="P127" w:history="1">
        <w:r w:rsidRPr="005A1EF4">
          <w:t>пункте 15</w:t>
        </w:r>
      </w:hyperlink>
      <w:r w:rsidRPr="005A1EF4">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A1EF4" w:rsidRPr="005A1EF4" w:rsidRDefault="005A1EF4">
      <w:pPr>
        <w:pStyle w:val="ConsPlusNormal"/>
        <w:spacing w:before="220"/>
        <w:ind w:firstLine="540"/>
        <w:jc w:val="both"/>
      </w:pPr>
      <w:r w:rsidRPr="005A1EF4">
        <w:t xml:space="preserve">33.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3" w:history="1">
        <w:r w:rsidRPr="005A1EF4">
          <w:t>абзаце втором подпункта "б" пункта 15</w:t>
        </w:r>
      </w:hyperlink>
      <w:r w:rsidRPr="005A1EF4">
        <w:t xml:space="preserve"> настоящего Порядка, для руководителя Инспекции носят рекомендательный характер. Решение, принимаемое по итогам рассмотрения вопроса, указанного в </w:t>
      </w:r>
      <w:hyperlink w:anchor="P133" w:history="1">
        <w:r w:rsidRPr="005A1EF4">
          <w:t>абзаце втором подпункта "б" пункта 15</w:t>
        </w:r>
      </w:hyperlink>
      <w:r w:rsidRPr="005A1EF4">
        <w:t xml:space="preserve"> настоящего Порядка, носит обязательный характер.</w:t>
      </w:r>
    </w:p>
    <w:p w:rsidR="005A1EF4" w:rsidRPr="005A1EF4" w:rsidRDefault="005A1EF4">
      <w:pPr>
        <w:pStyle w:val="ConsPlusNormal"/>
        <w:spacing w:before="220"/>
        <w:ind w:firstLine="540"/>
        <w:jc w:val="both"/>
      </w:pPr>
      <w:r w:rsidRPr="005A1EF4">
        <w:t>34. В протоколе заседания комиссии указываются:</w:t>
      </w:r>
    </w:p>
    <w:p w:rsidR="005A1EF4" w:rsidRPr="005A1EF4" w:rsidRDefault="005A1EF4">
      <w:pPr>
        <w:pStyle w:val="ConsPlusNormal"/>
        <w:spacing w:before="220"/>
        <w:ind w:firstLine="540"/>
        <w:jc w:val="both"/>
      </w:pPr>
      <w:r w:rsidRPr="005A1EF4">
        <w:t>а) дата заседания комиссии, фамилии, имена, отчества членов комиссии и других лиц, присутствующих на заседании;</w:t>
      </w:r>
    </w:p>
    <w:p w:rsidR="005A1EF4" w:rsidRPr="005A1EF4" w:rsidRDefault="005A1EF4">
      <w:pPr>
        <w:pStyle w:val="ConsPlusNormal"/>
        <w:spacing w:before="220"/>
        <w:ind w:firstLine="540"/>
        <w:jc w:val="both"/>
      </w:pPr>
      <w:r w:rsidRPr="005A1EF4">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A1EF4" w:rsidRPr="005A1EF4" w:rsidRDefault="005A1EF4">
      <w:pPr>
        <w:pStyle w:val="ConsPlusNormal"/>
        <w:spacing w:before="220"/>
        <w:ind w:firstLine="540"/>
        <w:jc w:val="both"/>
      </w:pPr>
      <w:r w:rsidRPr="005A1EF4">
        <w:t>в) предъявляемые к гражданскому служащему претензии, материалы, на которых они основываются;</w:t>
      </w:r>
    </w:p>
    <w:p w:rsidR="005A1EF4" w:rsidRPr="005A1EF4" w:rsidRDefault="005A1EF4">
      <w:pPr>
        <w:pStyle w:val="ConsPlusNormal"/>
        <w:spacing w:before="220"/>
        <w:ind w:firstLine="540"/>
        <w:jc w:val="both"/>
      </w:pPr>
      <w:r w:rsidRPr="005A1EF4">
        <w:t>г) содержание пояснений гражданского служащего и других лиц по существу предъявляемых претензий;</w:t>
      </w:r>
    </w:p>
    <w:p w:rsidR="005A1EF4" w:rsidRPr="005A1EF4" w:rsidRDefault="005A1EF4">
      <w:pPr>
        <w:pStyle w:val="ConsPlusNormal"/>
        <w:spacing w:before="220"/>
        <w:ind w:firstLine="540"/>
        <w:jc w:val="both"/>
      </w:pPr>
      <w:r w:rsidRPr="005A1EF4">
        <w:t>д) фамилии, имена, отчества выступивших на заседании лиц и краткое изложение их выступлений;</w:t>
      </w:r>
    </w:p>
    <w:p w:rsidR="005A1EF4" w:rsidRPr="005A1EF4" w:rsidRDefault="005A1EF4">
      <w:pPr>
        <w:pStyle w:val="ConsPlusNormal"/>
        <w:spacing w:before="220"/>
        <w:ind w:firstLine="540"/>
        <w:jc w:val="both"/>
      </w:pPr>
      <w:r w:rsidRPr="005A1EF4">
        <w:t>е) источник информации, содержащей основания для проведения заседания комиссии, дата поступления информации в государственный орган;</w:t>
      </w:r>
    </w:p>
    <w:p w:rsidR="005A1EF4" w:rsidRPr="005A1EF4" w:rsidRDefault="005A1EF4">
      <w:pPr>
        <w:pStyle w:val="ConsPlusNormal"/>
        <w:spacing w:before="220"/>
        <w:ind w:firstLine="540"/>
        <w:jc w:val="both"/>
      </w:pPr>
      <w:r w:rsidRPr="005A1EF4">
        <w:t>ж) другие сведения;</w:t>
      </w:r>
    </w:p>
    <w:p w:rsidR="005A1EF4" w:rsidRPr="005A1EF4" w:rsidRDefault="005A1EF4">
      <w:pPr>
        <w:pStyle w:val="ConsPlusNormal"/>
        <w:spacing w:before="220"/>
        <w:ind w:firstLine="540"/>
        <w:jc w:val="both"/>
      </w:pPr>
      <w:r w:rsidRPr="005A1EF4">
        <w:t>з) результаты голосования;</w:t>
      </w:r>
    </w:p>
    <w:p w:rsidR="005A1EF4" w:rsidRPr="005A1EF4" w:rsidRDefault="005A1EF4">
      <w:pPr>
        <w:pStyle w:val="ConsPlusNormal"/>
        <w:spacing w:before="220"/>
        <w:ind w:firstLine="540"/>
        <w:jc w:val="both"/>
      </w:pPr>
      <w:r w:rsidRPr="005A1EF4">
        <w:t>и) решение и обоснование его принятия.</w:t>
      </w:r>
    </w:p>
    <w:p w:rsidR="005A1EF4" w:rsidRPr="005A1EF4" w:rsidRDefault="005A1EF4">
      <w:pPr>
        <w:pStyle w:val="ConsPlusNormal"/>
        <w:spacing w:before="220"/>
        <w:ind w:firstLine="540"/>
        <w:jc w:val="both"/>
      </w:pPr>
      <w:r w:rsidRPr="005A1EF4">
        <w:t>35.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5A1EF4" w:rsidRPr="005A1EF4" w:rsidRDefault="005A1EF4">
      <w:pPr>
        <w:pStyle w:val="ConsPlusNormal"/>
        <w:spacing w:before="220"/>
        <w:ind w:firstLine="540"/>
        <w:jc w:val="both"/>
      </w:pPr>
      <w:r w:rsidRPr="005A1EF4">
        <w:lastRenderedPageBreak/>
        <w:t>36. Копии протокола заседания комиссии в 7-дневный срок со дня заседания направляются руководителю Инспекции, полностью или в виде выписок из него - гражданскому служащему, а также по решению комиссии - иным заинтересованным лицам.</w:t>
      </w:r>
    </w:p>
    <w:p w:rsidR="005A1EF4" w:rsidRPr="005A1EF4" w:rsidRDefault="005A1EF4">
      <w:pPr>
        <w:pStyle w:val="ConsPlusNormal"/>
        <w:spacing w:before="220"/>
        <w:ind w:firstLine="540"/>
        <w:jc w:val="both"/>
      </w:pPr>
      <w:r w:rsidRPr="005A1EF4">
        <w:t>37. Руководитель Инспекции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Инспекции в письменной форме уведомляет комиссию в месячный срок со дня поступления к нему протокола заседания комиссии. Решение руководителя Инспекции оглашается на ближайшем заседании комиссии и принимается к сведению без обсуждения.</w:t>
      </w:r>
    </w:p>
    <w:p w:rsidR="005A1EF4" w:rsidRPr="005A1EF4" w:rsidRDefault="005A1EF4">
      <w:pPr>
        <w:pStyle w:val="ConsPlusNormal"/>
        <w:spacing w:before="220"/>
        <w:ind w:firstLine="540"/>
        <w:jc w:val="both"/>
      </w:pPr>
      <w:r w:rsidRPr="005A1EF4">
        <w:t>38.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Инспекции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5A1EF4" w:rsidRPr="005A1EF4" w:rsidRDefault="005A1EF4">
      <w:pPr>
        <w:pStyle w:val="ConsPlusNormal"/>
        <w:spacing w:before="220"/>
        <w:ind w:firstLine="540"/>
        <w:jc w:val="both"/>
      </w:pPr>
      <w:r w:rsidRPr="005A1EF4">
        <w:t>39.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5A1EF4" w:rsidRPr="005A1EF4" w:rsidRDefault="005A1EF4">
      <w:pPr>
        <w:pStyle w:val="ConsPlusNormal"/>
        <w:spacing w:before="220"/>
        <w:ind w:firstLine="540"/>
        <w:jc w:val="both"/>
      </w:pPr>
      <w:r w:rsidRPr="005A1EF4">
        <w:t>40.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A1EF4" w:rsidRPr="005A1EF4" w:rsidRDefault="005A1EF4">
      <w:pPr>
        <w:pStyle w:val="ConsPlusNormal"/>
        <w:spacing w:before="220"/>
        <w:ind w:firstLine="540"/>
        <w:jc w:val="both"/>
      </w:pPr>
      <w:r w:rsidRPr="005A1EF4">
        <w:t xml:space="preserve">40.1. Выписка из решения комиссии, заверенная подписью секретаря комиссии и печатью Инспекции, вручается гражданину, замещавшему должность гражданской службы в Инспекции, в отношении которого рассматривался вопрос, указанный в </w:t>
      </w:r>
      <w:hyperlink w:anchor="P133" w:history="1">
        <w:r w:rsidRPr="005A1EF4">
          <w:t>абзаце втором подпункта "б" пункта 15</w:t>
        </w:r>
      </w:hyperlink>
      <w:r w:rsidRPr="005A1EF4">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Кроме того, комиссия обязана уведомить гражданина о принятом решении устно в течение трех рабочих дней.</w:t>
      </w:r>
    </w:p>
    <w:p w:rsidR="005A1EF4" w:rsidRPr="005A1EF4" w:rsidRDefault="005A1EF4">
      <w:pPr>
        <w:pStyle w:val="ConsPlusNormal"/>
        <w:spacing w:before="220"/>
        <w:ind w:firstLine="540"/>
        <w:jc w:val="both"/>
      </w:pPr>
      <w:r w:rsidRPr="005A1EF4">
        <w:t>41.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p w:rsidR="005A1EF4" w:rsidRDefault="005A1EF4">
      <w:pPr>
        <w:pStyle w:val="ConsPlusNormal"/>
        <w:jc w:val="both"/>
      </w:pPr>
    </w:p>
    <w:sectPr w:rsidR="005A1EF4" w:rsidSect="00B80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F4"/>
    <w:rsid w:val="005A1EF4"/>
    <w:rsid w:val="00AA6346"/>
    <w:rsid w:val="00C72145"/>
    <w:rsid w:val="00D4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95483-5EA7-4C2D-A7B6-1E98F690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1E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1E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1E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2EE258ADE081F4A7CB79EC7A50691B36CEBE6B0E0A338B05DEE2BE39A4717BAEA0DA3E8603EA6A3FE4EAF3476B1A2B17FDDBEE5DF462DF676BEU9U9F" TargetMode="External"/><Relationship Id="rId13" Type="http://schemas.openxmlformats.org/officeDocument/2006/relationships/hyperlink" Target="consultantplus://offline/ref=3D12EE258ADE081F4A7CB79EC7A50691B36CEBE6BFE4A033BD5DEE2BE39A4717BAEA0DB1E83832A4A1E34CA92120E0E7UEUDF" TargetMode="External"/><Relationship Id="rId18" Type="http://schemas.openxmlformats.org/officeDocument/2006/relationships/hyperlink" Target="consultantplus://offline/ref=3D12EE258ADE081F4A7CB79EC7A50691B36CEBE6B0E0A338B05DEE2BE39A4717BAEA0DA3E8603EA6A3FE4EAF3476B1A2B17FDDBEE5DF462DF676BEU9U9F" TargetMode="External"/><Relationship Id="rId26" Type="http://schemas.openxmlformats.org/officeDocument/2006/relationships/hyperlink" Target="consultantplus://offline/ref=3D12EE258ADE081F4A7CA993D1C95A9DB16EBCEEBDE5A96DE502B576B4934D40FDA554E1AC6D3EA4ABF618FF7B77EDE4E66CDFBBE5DD4132UFUDF"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D12EE258ADE081F4A7CA993D1C95A9DB066B5EABAE7A96DE502B576B4934D40EFA50CEDAE6F21A6A4E34EAE3EU2UBF" TargetMode="External"/><Relationship Id="rId34" Type="http://schemas.openxmlformats.org/officeDocument/2006/relationships/hyperlink" Target="consultantplus://offline/ref=3D12EE258ADE081F4A7CA993D1C95A9DB16EBCEEBDE5A96DE502B576B4934D40FDA554E1AC6D3EA4ABF618FF7B77EDE4E66CDFBBE5DD4132UFUDF" TargetMode="External"/><Relationship Id="rId7" Type="http://schemas.openxmlformats.org/officeDocument/2006/relationships/hyperlink" Target="consultantplus://offline/ref=3D12EE258ADE081F4A7CA993D1C95A9DB160BDE9B1E3A96DE502B576B4934D40EFA50CEDAE6F21A6A4E34EAE3EU2UBF" TargetMode="External"/><Relationship Id="rId12" Type="http://schemas.openxmlformats.org/officeDocument/2006/relationships/hyperlink" Target="consultantplus://offline/ref=3D12EE258ADE081F4A7CB79EC7A50691B36CEBE6BFE2A43EBE5DEE2BE39A4717BAEA0DB1E83832A4A1E34CA92120E0E7UEUDF" TargetMode="External"/><Relationship Id="rId17" Type="http://schemas.openxmlformats.org/officeDocument/2006/relationships/hyperlink" Target="consultantplus://offline/ref=3D12EE258ADE081F4A7CA993D1C95A9DB160BDE9B1E3A96DE502B576B4934D40EFA50CEDAE6F21A6A4E34EAE3EU2UBF" TargetMode="External"/><Relationship Id="rId25" Type="http://schemas.openxmlformats.org/officeDocument/2006/relationships/hyperlink" Target="consultantplus://offline/ref=3D12EE258ADE081F4A7CA993D1C95A9DB065B1EBBFE4A96DE502B576B4934D40EFA50CEDAE6F21A6A4E34EAE3EU2UBF" TargetMode="External"/><Relationship Id="rId33" Type="http://schemas.openxmlformats.org/officeDocument/2006/relationships/hyperlink" Target="consultantplus://offline/ref=3D12EE258ADE081F4A7CA993D1C95A9DB16EBCEEBDE5A96DE502B576B4934D40FDA554E1AC6D3EA4ABF618FF7B77EDE4E66CDFBBE5DD4132UFU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D12EE258ADE081F4A7CA993D1C95A9DB066B5EABAE7A96DE502B576B4934D40FDA554E3AC666BF7E7A841AC3D3CE0E1FA70DFBDUFU2F" TargetMode="External"/><Relationship Id="rId20" Type="http://schemas.openxmlformats.org/officeDocument/2006/relationships/hyperlink" Target="consultantplus://offline/ref=3D12EE258ADE081F4A7CB79EC7A50691B36CEBE6B0E0A133B95DEE2BE39A4717BAEA0DB1E83832A4A1E34CA92120E0E7UEUDF" TargetMode="External"/><Relationship Id="rId29" Type="http://schemas.openxmlformats.org/officeDocument/2006/relationships/hyperlink" Target="consultantplus://offline/ref=3D12EE258ADE081F4A7CA993D1C95A9DB066B5EABAE7A96DE502B576B4934D40FDA554E2A4666BF7E7A841AC3D3CE0E1FA70DFBDUFU2F" TargetMode="External"/><Relationship Id="rId1" Type="http://schemas.openxmlformats.org/officeDocument/2006/relationships/styles" Target="styles.xml"/><Relationship Id="rId6" Type="http://schemas.openxmlformats.org/officeDocument/2006/relationships/hyperlink" Target="consultantplus://offline/ref=3D12EE258ADE081F4A7CA993D1C95A9DB066B5EABAE7A96DE502B576B4934D40FDA554E3AC666BF7E7A841AC3D3CE0E1FA70DFBDUFU2F" TargetMode="External"/><Relationship Id="rId11" Type="http://schemas.openxmlformats.org/officeDocument/2006/relationships/hyperlink" Target="consultantplus://offline/ref=3D12EE258ADE081F4A7CB79EC7A50691B36CEBE6BCE7A633BB5DEE2BE39A4717BAEA0DB1E83832A4A1E34CA92120E0E7UEUDF" TargetMode="External"/><Relationship Id="rId24" Type="http://schemas.openxmlformats.org/officeDocument/2006/relationships/hyperlink" Target="consultantplus://offline/ref=3D12EE258ADE081F4A7CB79EC7A50691B36CEBE6B1E1AB32B95DEE2BE39A4717BAEA0DA3E8603EA6A3FD4CAB3476B1A2B17FDDBEE5DF462DF676BEU9U9F" TargetMode="External"/><Relationship Id="rId32" Type="http://schemas.openxmlformats.org/officeDocument/2006/relationships/hyperlink" Target="consultantplus://offline/ref=3D12EE258ADE081F4A7CB79EC7A50691B36CEBE6B1EBA03AB05DEE2BE39A4717BAEA0DB1E83832A4A1E34CA92120E0E7UEUDF" TargetMode="External"/><Relationship Id="rId37" Type="http://schemas.openxmlformats.org/officeDocument/2006/relationships/hyperlink" Target="consultantplus://offline/ref=3D12EE258ADE081F4A7CA993D1C95A9DB066B5EABAE7A96DE502B576B4934D40FDA554E2A4666BF7E7A841AC3D3CE0E1FA70DFBDUFU2F" TargetMode="External"/><Relationship Id="rId5" Type="http://schemas.openxmlformats.org/officeDocument/2006/relationships/hyperlink" Target="consultantplus://offline/ref=3D12EE258ADE081F4A7CB79EC7A50691B36CEBE6B1E1AB32B95DEE2BE39A4717BAEA0DA3E8603EA6A3FD4CAB3476B1A2B17FDDBEE5DF462DF676BEU9U9F" TargetMode="External"/><Relationship Id="rId15" Type="http://schemas.openxmlformats.org/officeDocument/2006/relationships/hyperlink" Target="consultantplus://offline/ref=3D12EE258ADE081F4A7CB79EC7A50691B36CEBE6BEE7A739B85DEE2BE39A4717BAEA0DB1E83832A4A1E34CA92120E0E7UEUDF" TargetMode="External"/><Relationship Id="rId23" Type="http://schemas.openxmlformats.org/officeDocument/2006/relationships/hyperlink" Target="consultantplus://offline/ref=3D12EE258ADE081F4A7CB79EC7A50691B36CEBE6B1EBA03AB05DEE2BE39A4717BAEA0DA3E8603EA6A2FF49A63476B1A2B17FDDBEE5DF462DF676BEU9U9F" TargetMode="External"/><Relationship Id="rId28" Type="http://schemas.openxmlformats.org/officeDocument/2006/relationships/hyperlink" Target="consultantplus://offline/ref=3D12EE258ADE081F4A7CA993D1C95A9DB065B4EEBBE4A96DE502B576B4934D40FDA554E1AB6C3CADF7AC08FB3220E2F8E475C1BEFBDEU4U8F" TargetMode="External"/><Relationship Id="rId36" Type="http://schemas.openxmlformats.org/officeDocument/2006/relationships/hyperlink" Target="consultantplus://offline/ref=3D12EE258ADE081F4A7CA993D1C95A9DB065B1EBBFE4A96DE502B576B4934D40EFA50CEDAE6F21A6A4E34EAE3EU2UBF" TargetMode="External"/><Relationship Id="rId10" Type="http://schemas.openxmlformats.org/officeDocument/2006/relationships/hyperlink" Target="consultantplus://offline/ref=3D12EE258ADE081F4A7CB79EC7A50691B36CEBE6BEE7A733B05DEE2BE39A4717BAEA0DA3E8603EA6A3FD4CA63476B1A2B17FDDBEE5DF462DF676BEU9U9F" TargetMode="External"/><Relationship Id="rId19" Type="http://schemas.openxmlformats.org/officeDocument/2006/relationships/hyperlink" Target="consultantplus://offline/ref=3D12EE258ADE081F4A7CA993D1C95A9DB16FB2EEB2B4FE6FB457BB73BCC31750EBEC5BE2B26D38B8A1FD4DUAU7F" TargetMode="External"/><Relationship Id="rId31" Type="http://schemas.openxmlformats.org/officeDocument/2006/relationships/hyperlink" Target="consultantplus://offline/ref=3D12EE258ADE081F4A7CB79EC7A50691B36CEBE6B1EBA03AB05DEE2BE39A4717BAEA0DB1E83832A4A1E34CA92120E0E7UEUDF" TargetMode="External"/><Relationship Id="rId4" Type="http://schemas.openxmlformats.org/officeDocument/2006/relationships/hyperlink" Target="consultantplus://offline/ref=3D12EE258ADE081F4A7CB79EC7A50691B36CEBE6B1E3A13EBA5DEE2BE39A4717BAEA0DA3E8603EA6A3FD4CAA3476B1A2B17FDDBEE5DF462DF676BEU9U9F" TargetMode="External"/><Relationship Id="rId9" Type="http://schemas.openxmlformats.org/officeDocument/2006/relationships/hyperlink" Target="consultantplus://offline/ref=3D12EE258ADE081F4A7CB79EC7A50691B36CEBE6BEE7A733B05DEE2BE39A4717BAEA0DB1E83832A4A1E34CA92120E0E7UEUDF" TargetMode="External"/><Relationship Id="rId14" Type="http://schemas.openxmlformats.org/officeDocument/2006/relationships/hyperlink" Target="consultantplus://offline/ref=3D12EE258ADE081F4A7CB79EC7A50691B36CEBE6BFEBA739BA5DEE2BE39A4717BAEA0DB1E83832A4A1E34CA92120E0E7UEUDF" TargetMode="External"/><Relationship Id="rId22" Type="http://schemas.openxmlformats.org/officeDocument/2006/relationships/hyperlink" Target="consultantplus://offline/ref=3D12EE258ADE081F4A7CB79EC7A50691B36CEBE6B1EBA03AB05DEE2BE39A4717BAEA0DA3E8603EA6A2FD44AB3476B1A2B17FDDBEE5DF462DF676BEU9U9F" TargetMode="External"/><Relationship Id="rId27" Type="http://schemas.openxmlformats.org/officeDocument/2006/relationships/hyperlink" Target="consultantplus://offline/ref=3D12EE258ADE081F4A7CA993D1C95A9DB066B5EABAE7A96DE502B576B4934D40FDA554E3AF666BF7E7A841AC3D3CE0E1FA70DFBDUFU2F" TargetMode="External"/><Relationship Id="rId30" Type="http://schemas.openxmlformats.org/officeDocument/2006/relationships/hyperlink" Target="consultantplus://offline/ref=3D12EE258ADE081F4A7CA993D1C95A9DB066B5EABAE7A96DE502B576B4934D40FDA554E2A4666BF7E7A841AC3D3CE0E1FA70DFBDUFU2F" TargetMode="External"/><Relationship Id="rId35" Type="http://schemas.openxmlformats.org/officeDocument/2006/relationships/hyperlink" Target="consultantplus://offline/ref=3D12EE258ADE081F4A7CA993D1C95A9DB065B1EBBFE4A96DE502B576B4934D40EFA50CEDAE6F21A6A4E34EAE3EU2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6609</Words>
  <Characters>37677</Characters>
  <Application>Microsoft Office Word</Application>
  <DocSecurity>0</DocSecurity>
  <Lines>313</Lines>
  <Paragraphs>88</Paragraphs>
  <ScaleCrop>false</ScaleCrop>
  <Company/>
  <LinksUpToDate>false</LinksUpToDate>
  <CharactersWithSpaces>44198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Анна Владиславовна</dc:creator>
  <cp:keywords/>
  <dc:description/>
  <cp:lastModifiedBy>Левина Анна Владиславовна</cp:lastModifiedBy>
  <cp:revision>3</cp:revision>
  <dcterms:created xsi:type="dcterms:W3CDTF">2021-03-22T05:38:00Z</dcterms:created>
  <dcterms:modified xsi:type="dcterms:W3CDTF">2022-06-01T01:11:00Z</dcterms:modified>
</cp:coreProperties>
</file>