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FEFC0" w14:textId="49A5F589" w:rsidR="00A53E15" w:rsidRDefault="00784259" w:rsidP="00784259">
      <w:pPr>
        <w:ind w:left="10206"/>
        <w:rPr>
          <w:b/>
        </w:rPr>
      </w:pPr>
      <w:r>
        <w:rPr>
          <w:b/>
        </w:rPr>
        <w:t xml:space="preserve">         </w:t>
      </w:r>
      <w:r w:rsidR="00492662">
        <w:rPr>
          <w:b/>
        </w:rPr>
        <w:t>УТВЕРЖДЕН</w:t>
      </w:r>
    </w:p>
    <w:p w14:paraId="6F194AA0" w14:textId="3BAE52A9" w:rsidR="00492662" w:rsidRPr="00AC6167" w:rsidRDefault="00AC6167" w:rsidP="00784259">
      <w:pPr>
        <w:ind w:left="9356"/>
        <w:jc w:val="center"/>
      </w:pPr>
      <w:r w:rsidRPr="00AC6167">
        <w:t>п</w:t>
      </w:r>
      <w:r w:rsidR="00492662" w:rsidRPr="00AC6167">
        <w:t>риказом</w:t>
      </w:r>
      <w:r w:rsidRPr="00AC6167">
        <w:t xml:space="preserve"> </w:t>
      </w:r>
      <w:r w:rsidR="00492662" w:rsidRPr="00AC6167">
        <w:t xml:space="preserve">государственной инспекции </w:t>
      </w:r>
      <w:r w:rsidR="00784259">
        <w:t xml:space="preserve">   </w:t>
      </w:r>
      <w:r w:rsidR="00492662" w:rsidRPr="00AC6167">
        <w:t>ст</w:t>
      </w:r>
      <w:r w:rsidR="009654CD">
        <w:t>роительного над</w:t>
      </w:r>
      <w:r w:rsidR="00784259">
        <w:t xml:space="preserve">зора Сахалинской </w:t>
      </w:r>
      <w:r w:rsidR="00492662" w:rsidRPr="00AC6167">
        <w:t>области</w:t>
      </w:r>
    </w:p>
    <w:p w14:paraId="57DED282" w14:textId="4CAE432E" w:rsidR="00A53E15" w:rsidRPr="009654CD" w:rsidRDefault="009654CD" w:rsidP="009654CD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 w:rsidR="00AC6167" w:rsidRPr="00AC6167">
        <w:t>от 08.09.2021 № 23</w:t>
      </w:r>
      <w:r>
        <w:t xml:space="preserve"> </w:t>
      </w:r>
      <w:r w:rsidRPr="009654CD">
        <w:rPr>
          <w:sz w:val="20"/>
          <w:szCs w:val="20"/>
        </w:rPr>
        <w:t>(в ред. приказа от 20.06.2022 № 12)</w:t>
      </w:r>
    </w:p>
    <w:p w14:paraId="365E121D" w14:textId="77777777" w:rsidR="00B23736" w:rsidRPr="00A53E15" w:rsidRDefault="00B23736" w:rsidP="00B23736">
      <w:pPr>
        <w:spacing w:after="120"/>
        <w:jc w:val="center"/>
        <w:rPr>
          <w:b/>
          <w:bCs/>
          <w:caps/>
        </w:rPr>
      </w:pPr>
      <w:r w:rsidRPr="00A53E15">
        <w:rPr>
          <w:b/>
          <w:bCs/>
          <w:caps/>
        </w:rPr>
        <w:t>ПЛАН</w:t>
      </w:r>
    </w:p>
    <w:p w14:paraId="0DE9CC31" w14:textId="516B0B6F" w:rsidR="00B23736" w:rsidRPr="00A53E15" w:rsidRDefault="00A53E15" w:rsidP="00A53E15">
      <w:pPr>
        <w:ind w:left="1134" w:right="1134"/>
        <w:jc w:val="center"/>
        <w:rPr>
          <w:b/>
          <w:bCs/>
        </w:rPr>
      </w:pPr>
      <w:bookmarkStart w:id="0" w:name="ТекстовоеПоле4"/>
      <w:bookmarkEnd w:id="0"/>
      <w:r w:rsidRPr="00A53E15">
        <w:rPr>
          <w:b/>
          <w:bCs/>
        </w:rPr>
        <w:t xml:space="preserve">государственной инспекции строительного надзора Сахалинской области                                               </w:t>
      </w:r>
      <w:r>
        <w:rPr>
          <w:b/>
          <w:bCs/>
        </w:rPr>
        <w:t xml:space="preserve">                               </w:t>
      </w:r>
      <w:r w:rsidRPr="00A53E15">
        <w:rPr>
          <w:b/>
          <w:bCs/>
        </w:rPr>
        <w:t xml:space="preserve"> </w:t>
      </w:r>
      <w:r w:rsidR="00B23736" w:rsidRPr="00A53E15">
        <w:rPr>
          <w:b/>
          <w:bCs/>
        </w:rPr>
        <w:t>по противодействию коррупции на 20</w:t>
      </w:r>
      <w:r w:rsidR="0024639D" w:rsidRPr="00A53E15">
        <w:rPr>
          <w:b/>
          <w:bCs/>
        </w:rPr>
        <w:t>21</w:t>
      </w:r>
      <w:r w:rsidR="00B23736" w:rsidRPr="00A53E15">
        <w:rPr>
          <w:b/>
          <w:bCs/>
        </w:rPr>
        <w:t>-202</w:t>
      </w:r>
      <w:r w:rsidR="00492662">
        <w:rPr>
          <w:b/>
          <w:bCs/>
        </w:rPr>
        <w:t>4</w:t>
      </w:r>
      <w:r w:rsidR="00B23736" w:rsidRPr="00A53E15">
        <w:rPr>
          <w:b/>
          <w:bCs/>
        </w:rPr>
        <w:t xml:space="preserve"> годы</w:t>
      </w:r>
    </w:p>
    <w:p w14:paraId="5D4B1A16" w14:textId="77777777" w:rsidR="00B23736" w:rsidRDefault="00B23736" w:rsidP="00B23736">
      <w:pPr>
        <w:ind w:left="1134" w:right="1134"/>
        <w:jc w:val="center"/>
        <w:rPr>
          <w:bCs/>
          <w:sz w:val="28"/>
          <w:szCs w:val="28"/>
        </w:rPr>
      </w:pPr>
    </w:p>
    <w:tbl>
      <w:tblPr>
        <w:tblStyle w:val="a3"/>
        <w:tblW w:w="15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3"/>
        <w:gridCol w:w="4789"/>
        <w:gridCol w:w="2584"/>
        <w:gridCol w:w="2125"/>
        <w:gridCol w:w="4994"/>
      </w:tblGrid>
      <w:tr w:rsidR="001C7A5B" w14:paraId="1077A14D" w14:textId="77777777" w:rsidTr="001C7A5B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F99" w14:textId="77777777" w:rsidR="001C7A5B" w:rsidRDefault="001C7A5B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277B4C90" w14:textId="77777777" w:rsidR="001C7A5B" w:rsidRDefault="001C7A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EAD5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1E6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A33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19B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1C7A5B" w14:paraId="6BA1F57D" w14:textId="77777777" w:rsidTr="00784259">
        <w:trPr>
          <w:trHeight w:val="1168"/>
        </w:trPr>
        <w:tc>
          <w:tcPr>
            <w:tcW w:w="1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037" w14:textId="410A54F7" w:rsidR="001C7A5B" w:rsidRPr="001C7A5B" w:rsidRDefault="001C7A5B" w:rsidP="00784259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</w:t>
            </w:r>
            <w:r>
              <w:rPr>
                <w:b/>
              </w:rPr>
              <w:t>данскими служащими государственной инспекции строительного надзора</w:t>
            </w:r>
            <w:r w:rsidRPr="001C7A5B">
              <w:rPr>
                <w:b/>
              </w:rPr>
              <w:t xml:space="preserve"> Сахалинской области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1C7A5B" w:rsidRPr="001C7A5B" w14:paraId="38B89FFF" w14:textId="77777777" w:rsidTr="001C7A5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C0" w14:textId="77777777" w:rsidR="001C7A5B" w:rsidRPr="001C7A5B" w:rsidRDefault="001C7A5B" w:rsidP="001C7A5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2BD" w14:textId="565CE842" w:rsidR="001C7A5B" w:rsidRPr="001C7A5B" w:rsidRDefault="001C7A5B" w:rsidP="001C7A5B">
            <w:pPr>
              <w:autoSpaceDE w:val="0"/>
              <w:autoSpaceDN w:val="0"/>
              <w:adjustRightInd w:val="0"/>
              <w:jc w:val="both"/>
            </w:pPr>
            <w:r w:rsidRPr="001C7A5B">
              <w:t>Обеспечение действенного функционирования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bCs/>
              </w:rPr>
              <w:t>комиссии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rFonts w:eastAsia="Calibri"/>
                <w:lang w:eastAsia="en-US"/>
              </w:rPr>
              <w:t xml:space="preserve"> по</w:t>
            </w:r>
            <w:r>
              <w:rPr>
                <w:rFonts w:eastAsia="Calibri"/>
                <w:lang w:eastAsia="en-US"/>
              </w:rPr>
              <w:t xml:space="preserve"> соблюдению требований к служеб</w:t>
            </w:r>
            <w:r w:rsidRPr="001C7A5B">
              <w:rPr>
                <w:rFonts w:eastAsia="Calibri"/>
                <w:lang w:eastAsia="en-US"/>
              </w:rPr>
              <w:t>ному поведению госуда</w:t>
            </w:r>
            <w:r>
              <w:rPr>
                <w:rFonts w:eastAsia="Calibri"/>
                <w:lang w:eastAsia="en-US"/>
              </w:rPr>
              <w:t>рственных гражданских служащих И</w:t>
            </w:r>
            <w:r w:rsidRPr="001C7A5B">
              <w:rPr>
                <w:rFonts w:eastAsia="Calibri"/>
                <w:lang w:eastAsia="en-US"/>
              </w:rPr>
              <w:t>нспекции и урегулированию конфликта интересов (далее – комиссия)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F90C" w14:textId="21FD81F1" w:rsidR="00784259" w:rsidRDefault="001C7A5B" w:rsidP="001C7A5B">
            <w:pPr>
              <w:jc w:val="center"/>
            </w:pPr>
            <w:r w:rsidRPr="001C7A5B">
              <w:t>Ведущий консультант, ведущий советник управления государственного строительного надзора</w:t>
            </w:r>
          </w:p>
          <w:p w14:paraId="0764FBE9" w14:textId="77777777" w:rsidR="00784259" w:rsidRPr="00784259" w:rsidRDefault="00784259" w:rsidP="00784259"/>
          <w:p w14:paraId="2FEAF318" w14:textId="77777777" w:rsidR="00784259" w:rsidRPr="00784259" w:rsidRDefault="00784259" w:rsidP="00784259"/>
          <w:p w14:paraId="4318526C" w14:textId="77777777" w:rsidR="00784259" w:rsidRPr="00784259" w:rsidRDefault="00784259" w:rsidP="00784259"/>
          <w:p w14:paraId="1582E6D8" w14:textId="77777777" w:rsidR="00784259" w:rsidRPr="00784259" w:rsidRDefault="00784259" w:rsidP="00784259"/>
          <w:p w14:paraId="4D1533CD" w14:textId="77777777" w:rsidR="00784259" w:rsidRPr="00784259" w:rsidRDefault="00784259" w:rsidP="00784259"/>
          <w:p w14:paraId="2AF902D5" w14:textId="77777777" w:rsidR="00784259" w:rsidRPr="00784259" w:rsidRDefault="00784259" w:rsidP="00784259"/>
          <w:p w14:paraId="2D2F6B95" w14:textId="77777777" w:rsidR="00784259" w:rsidRPr="00784259" w:rsidRDefault="00784259" w:rsidP="00784259"/>
          <w:p w14:paraId="156EBB5E" w14:textId="0F3F0C99" w:rsidR="001C7A5B" w:rsidRPr="00784259" w:rsidRDefault="001C7A5B" w:rsidP="0078425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ABC" w14:textId="77777777" w:rsidR="001C7A5B" w:rsidRPr="001C7A5B" w:rsidRDefault="001C7A5B" w:rsidP="001C7A5B">
            <w:pPr>
              <w:spacing w:line="216" w:lineRule="auto"/>
              <w:ind w:left="-108" w:right="-108"/>
              <w:jc w:val="center"/>
            </w:pPr>
            <w:r w:rsidRPr="001C7A5B">
              <w:t xml:space="preserve">при наличии </w:t>
            </w:r>
          </w:p>
          <w:p w14:paraId="58A460AD" w14:textId="77777777" w:rsidR="001C7A5B" w:rsidRPr="001C7A5B" w:rsidRDefault="001C7A5B" w:rsidP="001C7A5B">
            <w:pPr>
              <w:spacing w:line="216" w:lineRule="auto"/>
              <w:ind w:left="-108" w:right="-108"/>
              <w:jc w:val="center"/>
            </w:pPr>
            <w:r w:rsidRPr="001C7A5B">
              <w:t>оснований</w:t>
            </w:r>
          </w:p>
          <w:p w14:paraId="57DCB2FE" w14:textId="77777777" w:rsidR="001C7A5B" w:rsidRPr="001C7A5B" w:rsidRDefault="001C7A5B" w:rsidP="001C7A5B">
            <w:pPr>
              <w:ind w:left="-108" w:right="-108"/>
              <w:jc w:val="center"/>
            </w:pPr>
          </w:p>
        </w:tc>
        <w:tc>
          <w:tcPr>
            <w:tcW w:w="4994" w:type="dxa"/>
            <w:hideMark/>
          </w:tcPr>
          <w:p w14:paraId="47EF0C53" w14:textId="1F517D6A" w:rsidR="001C7A5B" w:rsidRPr="00784259" w:rsidRDefault="001C7A5B" w:rsidP="001C7A5B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784259">
              <w:t xml:space="preserve">Обеспечение соблюдения государственными гражданскими служащими ограничений и запретов, </w:t>
            </w:r>
            <w:r w:rsidRPr="00784259">
              <w:rPr>
                <w:rFonts w:eastAsiaTheme="minorHAnsi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784259">
              <w:t xml:space="preserve">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</w:t>
            </w:r>
            <w:r w:rsidRPr="00784259">
              <w:rPr>
                <w:rFonts w:eastAsiaTheme="minorHAnsi"/>
                <w:lang w:eastAsia="en-US"/>
              </w:rPr>
              <w:t>осуществление мер по предупреждению коррупции. Объективность привлечения государственных гражданских служащих к ответственности за совершение коррупционных правонарушений</w:t>
            </w:r>
          </w:p>
        </w:tc>
      </w:tr>
      <w:tr w:rsidR="00F323EC" w:rsidRPr="001C7A5B" w14:paraId="407FA957" w14:textId="77777777" w:rsidTr="00F323EC">
        <w:trPr>
          <w:trHeight w:val="26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D4B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957" w14:textId="1A525096" w:rsidR="00F323EC" w:rsidRPr="001C7A5B" w:rsidRDefault="00F323EC" w:rsidP="00F323EC">
            <w:pPr>
              <w:autoSpaceDE w:val="0"/>
              <w:autoSpaceDN w:val="0"/>
              <w:adjustRightInd w:val="0"/>
              <w:jc w:val="both"/>
            </w:pPr>
            <w:r w:rsidRPr="001C7A5B">
              <w:t xml:space="preserve">Проведение мониторинга участия </w:t>
            </w:r>
            <w:r>
              <w:t>государственных гражданских служащих</w:t>
            </w:r>
            <w:r w:rsidRPr="001C7A5B">
              <w:t xml:space="preserve"> </w:t>
            </w:r>
            <w:r>
              <w:t xml:space="preserve">Инспекции </w:t>
            </w:r>
            <w:r w:rsidRPr="001C7A5B">
              <w:t xml:space="preserve">в управлении коммерческими и некоммерческими организациями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78C" w14:textId="44878CD0" w:rsidR="00F323EC" w:rsidRPr="001C7A5B" w:rsidRDefault="00F323EC" w:rsidP="00F323EC">
            <w:pPr>
              <w:jc w:val="center"/>
            </w:pPr>
            <w:r w:rsidRPr="001C7A5B">
              <w:t>Ведущий консультант, ведущий советник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7D8" w14:textId="3D69FD7D" w:rsidR="00F323EC" w:rsidRDefault="00F323EC" w:rsidP="00F323EC">
            <w:pPr>
              <w:ind w:left="-108" w:right="-108"/>
              <w:jc w:val="center"/>
            </w:pPr>
            <w:r>
              <w:t>Ежегодно,                             1 квартал</w:t>
            </w:r>
          </w:p>
          <w:p w14:paraId="6B3391B1" w14:textId="1F31EE4B" w:rsidR="00F323EC" w:rsidRPr="001C7A5B" w:rsidRDefault="00F323EC" w:rsidP="00F323EC">
            <w:pPr>
              <w:ind w:left="-108" w:right="-108"/>
              <w:jc w:val="center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066" w14:textId="77777777" w:rsidR="00F323EC" w:rsidRPr="001C7A5B" w:rsidRDefault="00F323EC" w:rsidP="00F323EC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1C7A5B">
              <w:t>Выявление, предупреждение и урегулирование конфликта интересов в целях предотвращения коррупционных правонарушений;</w:t>
            </w:r>
          </w:p>
          <w:p w14:paraId="5074D2CB" w14:textId="77777777" w:rsidR="00F323EC" w:rsidRDefault="00F323EC" w:rsidP="00F323EC">
            <w:pPr>
              <w:autoSpaceDE w:val="0"/>
              <w:autoSpaceDN w:val="0"/>
              <w:adjustRightInd w:val="0"/>
              <w:ind w:hanging="1"/>
              <w:jc w:val="both"/>
            </w:pPr>
            <w:r w:rsidRPr="001C7A5B">
              <w:t xml:space="preserve">Снижение уровня коррупционных правонарушений, связанных с конфликтом интересов на государственной гражданской </w:t>
            </w:r>
            <w:r>
              <w:t>службе.</w:t>
            </w:r>
          </w:p>
          <w:p w14:paraId="34692365" w14:textId="2C5A3D03" w:rsidR="00F323EC" w:rsidRPr="001C7A5B" w:rsidRDefault="00F323EC" w:rsidP="00F323EC">
            <w:pPr>
              <w:autoSpaceDE w:val="0"/>
              <w:autoSpaceDN w:val="0"/>
              <w:adjustRightInd w:val="0"/>
              <w:ind w:hanging="1"/>
              <w:jc w:val="both"/>
            </w:pPr>
            <w:r>
              <w:t>2)</w:t>
            </w:r>
            <w:r w:rsidRPr="00F323EC">
              <w:tab/>
              <w:t>Снижение уровня коррупционных правонарушений, связанных с конфликтом интересов на государствен</w:t>
            </w:r>
            <w:r>
              <w:t xml:space="preserve">ной гражданской </w:t>
            </w:r>
            <w:r w:rsidRPr="00F323EC">
              <w:t>службе</w:t>
            </w:r>
          </w:p>
        </w:tc>
      </w:tr>
      <w:tr w:rsidR="00F323EC" w:rsidRPr="001C7A5B" w14:paraId="1239EB39" w14:textId="77777777" w:rsidTr="00F32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BAA" w14:textId="2CC7A81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23F" w14:textId="64EABD32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Опубликование сведений о доходах, расходах, об имуществе и обязательствах имущественного характера на официальном интернет-сайте Инспекции</w:t>
            </w:r>
          </w:p>
          <w:p w14:paraId="757B61C1" w14:textId="77777777" w:rsidR="00F323EC" w:rsidRPr="00F323EC" w:rsidRDefault="00F323EC" w:rsidP="00F323EC">
            <w:pPr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E6B" w14:textId="29FD15CD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964" w14:textId="7B5C69E2" w:rsidR="00F323EC" w:rsidRPr="00F323EC" w:rsidRDefault="00F323EC" w:rsidP="00F323EC">
            <w:pPr>
              <w:ind w:left="-108" w:right="-108"/>
              <w:jc w:val="center"/>
            </w:pPr>
            <w:r w:rsidRPr="00F323EC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F323EC">
              <w:t>указанных сведений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B5B" w14:textId="2356F60C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Обнародование сведений, указанных в части 1 статьи 3 З</w:t>
            </w:r>
            <w:r w:rsidRPr="00F323EC">
              <w:t>акона Сахалинской области от 15.07.2013 № 86-ЗО</w:t>
            </w:r>
            <w:r w:rsidRPr="00F323EC">
              <w:rPr>
                <w:rFonts w:eastAsiaTheme="minorHAnsi"/>
                <w:lang w:eastAsia="en-US"/>
              </w:rPr>
              <w:t xml:space="preserve">, в отношении государственных гражданских служащих  </w:t>
            </w:r>
          </w:p>
        </w:tc>
      </w:tr>
      <w:tr w:rsidR="00F323EC" w:rsidRPr="001C7A5B" w14:paraId="0063F678" w14:textId="77777777" w:rsidTr="00F323EC">
        <w:trPr>
          <w:trHeight w:val="7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23E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8A0" w14:textId="5A29E6FA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F323EC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лицами, </w:t>
            </w:r>
            <w:r w:rsidRPr="00F323EC">
              <w:rPr>
                <w:rFonts w:eastAsiaTheme="minorEastAsia"/>
              </w:rPr>
              <w:t>замещающими должности государственной гражданской службы Сахалинской области в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5BE" w14:textId="56ADA460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EB5" w14:textId="77777777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 xml:space="preserve">ежегодно, </w:t>
            </w:r>
          </w:p>
          <w:p w14:paraId="688B9711" w14:textId="04316312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30 июня</w:t>
            </w: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B7F" w14:textId="77777777" w:rsidR="00F323EC" w:rsidRPr="00F323EC" w:rsidRDefault="00F323EC" w:rsidP="00F323EC">
            <w:pPr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line="216" w:lineRule="auto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выявление признаков нарушения антикоррупционного законодательства Российской Федерации;</w:t>
            </w:r>
          </w:p>
          <w:p w14:paraId="079F2BE7" w14:textId="35BDE7E9" w:rsidR="00F323EC" w:rsidRPr="00F323EC" w:rsidRDefault="00F323EC" w:rsidP="00F323EC">
            <w:pPr>
              <w:numPr>
                <w:ilvl w:val="0"/>
                <w:numId w:val="3"/>
              </w:numPr>
              <w:ind w:left="0" w:firstLine="0"/>
              <w:jc w:val="both"/>
              <w:rPr>
                <w:strike/>
              </w:rPr>
            </w:pPr>
            <w:r w:rsidRPr="00F323EC">
              <w:rPr>
                <w:rFonts w:eastAsiaTheme="minorHAnsi"/>
                <w:lang w:eastAsia="en-US"/>
              </w:rPr>
              <w:t>оперативное реагирование на ставшие известными факты коррупционных проявлений</w:t>
            </w:r>
          </w:p>
        </w:tc>
      </w:tr>
      <w:tr w:rsidR="00F323EC" w:rsidRPr="001C7A5B" w14:paraId="30942C85" w14:textId="77777777" w:rsidTr="001C7A5B">
        <w:trPr>
          <w:trHeight w:val="21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9E4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45D" w14:textId="5176A824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F323EC">
              <w:rPr>
                <w:rFonts w:eastAsiaTheme="minorHAnsi"/>
                <w:lang w:eastAsia="en-US"/>
              </w:rPr>
              <w:t>государственными гражданскими служащими</w:t>
            </w:r>
            <w:r w:rsidRPr="00F323EC">
              <w:t>, сдачи и оценки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8843" w14:textId="16758655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A92C" w14:textId="77777777" w:rsidR="00F323EC" w:rsidRPr="00F323EC" w:rsidRDefault="00F323EC" w:rsidP="00F323EC">
            <w:pPr>
              <w:spacing w:line="21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F323EC">
              <w:t xml:space="preserve">в течение </w:t>
            </w:r>
            <w:r w:rsidRPr="00F323EC">
              <w:rPr>
                <w:rFonts w:eastAsiaTheme="minorHAnsi"/>
                <w:lang w:eastAsia="en-US"/>
              </w:rPr>
              <w:t>20</w:t>
            </w:r>
            <w:r w:rsidRPr="00F323EC">
              <w:rPr>
                <w:rFonts w:eastAsiaTheme="minorHAnsi"/>
                <w:lang w:val="en-US" w:eastAsia="en-US"/>
              </w:rPr>
              <w:t>21</w:t>
            </w:r>
            <w:r w:rsidRPr="00F323EC">
              <w:rPr>
                <w:rFonts w:eastAsiaTheme="minorHAnsi"/>
                <w:lang w:eastAsia="en-US"/>
              </w:rPr>
              <w:t xml:space="preserve"> - 20</w:t>
            </w:r>
            <w:r w:rsidRPr="00F323EC">
              <w:rPr>
                <w:rFonts w:eastAsiaTheme="minorHAnsi"/>
                <w:lang w:val="en-US" w:eastAsia="en-US"/>
              </w:rPr>
              <w:t>2</w:t>
            </w:r>
            <w:r w:rsidRPr="00F323EC">
              <w:rPr>
                <w:rFonts w:eastAsiaTheme="minorHAnsi"/>
                <w:lang w:eastAsia="en-US"/>
              </w:rPr>
              <w:t>4 годов</w:t>
            </w:r>
          </w:p>
          <w:p w14:paraId="29AB626F" w14:textId="06D3A431" w:rsidR="00F323EC" w:rsidRPr="00F323EC" w:rsidRDefault="00F323EC" w:rsidP="00F323EC">
            <w:pPr>
              <w:ind w:left="-108" w:right="-108"/>
              <w:jc w:val="center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A031" w14:textId="77777777" w:rsidR="00F323EC" w:rsidRPr="00F323EC" w:rsidRDefault="00F323EC" w:rsidP="00F323EC">
            <w:pPr>
              <w:spacing w:line="216" w:lineRule="auto"/>
              <w:jc w:val="both"/>
            </w:pPr>
            <w:r w:rsidRPr="00F323EC">
              <w:t>Выявление случаев несоблюдения государственными гражданскими служащими установленного порядка сообщения о получении подарка и принятие мер реагирования в соответствии с действующим законодательством Российской Федерации</w:t>
            </w:r>
          </w:p>
          <w:p w14:paraId="2EEC0BF9" w14:textId="64BCA764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323EC" w:rsidRPr="001C7A5B" w14:paraId="7C7AF033" w14:textId="77777777" w:rsidTr="001C7A5B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4B8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924" w14:textId="2C59031E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</w:pPr>
            <w:r w:rsidRPr="00F323EC">
              <w:t xml:space="preserve">Анализ сообщений о фактах коррупции, поступающих в электронной форме через подраздел «Приемная граждан» официального </w:t>
            </w:r>
            <w:r w:rsidR="005F43D9">
              <w:rPr>
                <w:rFonts w:eastAsiaTheme="minorHAnsi"/>
                <w:lang w:eastAsia="en-US"/>
              </w:rPr>
              <w:t>интернет-сайта И</w:t>
            </w:r>
            <w:r w:rsidRPr="00F323EC">
              <w:rPr>
                <w:rFonts w:eastAsiaTheme="minorHAnsi"/>
                <w:lang w:eastAsia="en-US"/>
              </w:rPr>
              <w:t>нспекции</w:t>
            </w:r>
          </w:p>
          <w:p w14:paraId="30CAE2CE" w14:textId="77777777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69C" w14:textId="715D5615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3D58" w14:textId="5F1D0C50" w:rsidR="00F323EC" w:rsidRPr="00F323EC" w:rsidRDefault="00F323EC" w:rsidP="00F323EC">
            <w:pPr>
              <w:autoSpaceDE w:val="0"/>
              <w:autoSpaceDN w:val="0"/>
              <w:adjustRightInd w:val="0"/>
              <w:jc w:val="center"/>
            </w:pPr>
            <w:r>
              <w:t>В течение 2021-2024 годов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1761" w14:textId="0013E1E7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 xml:space="preserve">Выявление признаков нарушений, случаев несоблюдения государственными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 </w:t>
            </w:r>
          </w:p>
        </w:tc>
      </w:tr>
      <w:tr w:rsidR="00F323EC" w:rsidRPr="001C7A5B" w14:paraId="1F071983" w14:textId="77777777" w:rsidTr="005F43D9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06C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4782" w14:textId="1EAEB77C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Осуществление мониторинга исполнения государственными гражданскими служащими обязанности по предварительному уведомлению представителя нанимателя о выполнении иной оплачиваемой работы, </w:t>
            </w:r>
            <w:r w:rsidRPr="00F323EC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983" w14:textId="325BB1DB" w:rsidR="00F323EC" w:rsidRPr="00F323EC" w:rsidRDefault="005F43D9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CC0" w14:textId="77777777" w:rsidR="00F323EC" w:rsidRPr="00F323EC" w:rsidRDefault="00F323EC" w:rsidP="00F323EC">
            <w:pPr>
              <w:spacing w:line="216" w:lineRule="auto"/>
              <w:ind w:left="-108" w:right="-108"/>
              <w:jc w:val="center"/>
            </w:pPr>
            <w:r w:rsidRPr="00F323EC">
              <w:t>в течение 20</w:t>
            </w:r>
            <w:r w:rsidRPr="00F323EC">
              <w:rPr>
                <w:lang w:val="en-US"/>
              </w:rPr>
              <w:t>21</w:t>
            </w:r>
            <w:r w:rsidRPr="00F323EC">
              <w:t xml:space="preserve"> – 20</w:t>
            </w:r>
            <w:r w:rsidRPr="00F323EC">
              <w:rPr>
                <w:lang w:val="en-US"/>
              </w:rPr>
              <w:t>2</w:t>
            </w:r>
            <w:r w:rsidRPr="00F323EC">
              <w:t>4 годов</w:t>
            </w:r>
          </w:p>
          <w:p w14:paraId="3AB5C622" w14:textId="6F4B53D9" w:rsidR="00F323EC" w:rsidRPr="00F323EC" w:rsidRDefault="00F323EC" w:rsidP="00F323EC">
            <w:pPr>
              <w:ind w:left="-108" w:right="-108"/>
              <w:jc w:val="center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6E6" w14:textId="44B7C31E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Выявление случаев неисполнения обязанности по предварительному уведомлению представителя нанимателя о выполнении иной оплачиваемой работы, </w:t>
            </w:r>
            <w:r w:rsidRPr="00F323EC">
              <w:rPr>
                <w:rFonts w:eastAsiaTheme="minorHAnsi"/>
                <w:lang w:eastAsia="en-US"/>
              </w:rPr>
              <w:t>возникновения конфликта интересов или возможности его возникновения при осуществлении иной оплачиваемой работы</w:t>
            </w:r>
          </w:p>
        </w:tc>
      </w:tr>
      <w:tr w:rsidR="00F323EC" w:rsidRPr="001C7A5B" w14:paraId="20B4A52D" w14:textId="77777777" w:rsidTr="005F43D9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5E7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0B6B" w14:textId="1D7511FA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BF3" w14:textId="654DAAEE" w:rsidR="00F323EC" w:rsidRPr="00F323EC" w:rsidRDefault="005F43D9" w:rsidP="005F43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A9E2" w14:textId="2FC511C5" w:rsidR="00F323EC" w:rsidRPr="00F323EC" w:rsidRDefault="00F323EC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23EC">
              <w:t>ежегодно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AE0" w14:textId="3FCF9DC0" w:rsidR="00F323EC" w:rsidRPr="00F323EC" w:rsidRDefault="005F43D9" w:rsidP="005F43D9">
            <w:pPr>
              <w:spacing w:line="216" w:lineRule="auto"/>
              <w:ind w:left="34"/>
              <w:contextualSpacing/>
              <w:jc w:val="both"/>
            </w:pPr>
            <w:r>
              <w:t>П</w:t>
            </w:r>
            <w:r w:rsidR="00F323EC" w:rsidRPr="00F323EC">
              <w:t>рофилактика коррупционных и иных правонарушений;</w:t>
            </w:r>
          </w:p>
          <w:p w14:paraId="5492D9A6" w14:textId="6F41B8B7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формирование отрицательного отношения к коррупции.</w:t>
            </w:r>
          </w:p>
        </w:tc>
      </w:tr>
      <w:tr w:rsidR="00F323EC" w:rsidRPr="001C7A5B" w14:paraId="59D68B66" w14:textId="77777777" w:rsidTr="001C7A5B">
        <w:trPr>
          <w:trHeight w:val="8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A17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AF1" w14:textId="4858C613" w:rsidR="00F323EC" w:rsidRPr="00F323EC" w:rsidRDefault="00F323EC" w:rsidP="00F323EC">
            <w:pPr>
              <w:jc w:val="both"/>
            </w:pPr>
            <w:r w:rsidRPr="00F323EC">
              <w:t>Обеспечение участия лиц, впервые поступивших на госуда</w:t>
            </w:r>
            <w:r w:rsidR="005F43D9">
              <w:t>рственную гражданскую службу в И</w:t>
            </w:r>
            <w:r w:rsidRPr="00F323EC">
              <w:t xml:space="preserve">нспекцию,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658B" w14:textId="5C6B0D47" w:rsidR="00F323EC" w:rsidRPr="00F323EC" w:rsidRDefault="005F43D9" w:rsidP="005F43D9">
            <w:pPr>
              <w:jc w:val="center"/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40D" w14:textId="452F76F1" w:rsidR="00F323EC" w:rsidRPr="00F323EC" w:rsidRDefault="00F323EC" w:rsidP="00F323EC">
            <w:pPr>
              <w:jc w:val="center"/>
            </w:pPr>
            <w:r w:rsidRPr="00F323EC">
              <w:t>ежегодно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816" w14:textId="29CD65C8" w:rsidR="00F323EC" w:rsidRPr="00F323EC" w:rsidRDefault="005F43D9" w:rsidP="005F43D9">
            <w:pPr>
              <w:spacing w:line="216" w:lineRule="auto"/>
              <w:contextualSpacing/>
              <w:jc w:val="both"/>
            </w:pPr>
            <w:r>
              <w:t>П</w:t>
            </w:r>
            <w:r w:rsidR="00F323EC" w:rsidRPr="00F323EC">
              <w:t>рофилактика коррупционных и иных правонарушений;</w:t>
            </w:r>
          </w:p>
          <w:p w14:paraId="1F2E99FF" w14:textId="2758AA59" w:rsidR="00F323EC" w:rsidRPr="00F323EC" w:rsidRDefault="00F323EC" w:rsidP="00F323EC">
            <w:pPr>
              <w:jc w:val="both"/>
            </w:pPr>
            <w:r w:rsidRPr="00F323EC">
              <w:t>формирование отрицательного отношения к коррупции.</w:t>
            </w:r>
          </w:p>
        </w:tc>
      </w:tr>
      <w:tr w:rsidR="00F323EC" w:rsidRPr="001C7A5B" w14:paraId="38C96482" w14:textId="77777777" w:rsidTr="001C7A5B">
        <w:trPr>
          <w:trHeight w:val="19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800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6B" w14:textId="0F8BD075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B8E4" w14:textId="5B6EE1A1" w:rsidR="00F323EC" w:rsidRPr="00F323EC" w:rsidRDefault="005F43D9" w:rsidP="005F43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1B69" w14:textId="5C8BF13F" w:rsidR="00F323EC" w:rsidRPr="00F323EC" w:rsidRDefault="00F323EC" w:rsidP="00F323EC">
            <w:pPr>
              <w:ind w:left="-108" w:right="-108"/>
              <w:jc w:val="center"/>
            </w:pPr>
            <w:r w:rsidRPr="00F323EC">
              <w:t>ежегодно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4C8" w14:textId="79AA84DE" w:rsidR="00F323EC" w:rsidRPr="00F323EC" w:rsidRDefault="005F43D9" w:rsidP="005F43D9">
            <w:pPr>
              <w:spacing w:line="216" w:lineRule="auto"/>
              <w:contextualSpacing/>
              <w:jc w:val="both"/>
            </w:pPr>
            <w:r>
              <w:t>П</w:t>
            </w:r>
            <w:r w:rsidR="00F323EC" w:rsidRPr="00F323EC">
              <w:t>рофилактика коррупционных и иных правонарушений;</w:t>
            </w:r>
          </w:p>
          <w:p w14:paraId="334D552D" w14:textId="4A22F321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формирование отрицательного отношения к коррупции.</w:t>
            </w:r>
          </w:p>
        </w:tc>
      </w:tr>
      <w:tr w:rsidR="00F323EC" w:rsidRPr="001C7A5B" w14:paraId="2CF94B67" w14:textId="77777777" w:rsidTr="001C7A5B">
        <w:trPr>
          <w:trHeight w:val="6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642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  <w:r w:rsidRPr="001C7A5B">
              <w:t xml:space="preserve">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914" w14:textId="1C2D084B" w:rsidR="00F323EC" w:rsidRPr="001C7A5B" w:rsidRDefault="00F323EC" w:rsidP="005F43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 xml:space="preserve">Подготовка </w:t>
            </w:r>
            <w:r w:rsidR="005F43D9">
              <w:rPr>
                <w:rFonts w:eastAsia="Calibri"/>
                <w:lang w:eastAsia="en-US"/>
              </w:rPr>
              <w:t>и проведение семинаров</w:t>
            </w:r>
            <w:r w:rsidRPr="001C7A5B">
              <w:rPr>
                <w:rFonts w:eastAsia="Calibri"/>
                <w:lang w:eastAsia="en-US"/>
              </w:rPr>
              <w:t xml:space="preserve"> по вопросам применения законодательства Российской Федерации о противодействии коррупции </w:t>
            </w:r>
            <w:r w:rsidR="005F43D9">
              <w:rPr>
                <w:rFonts w:eastAsia="Calibri"/>
                <w:lang w:eastAsia="en-US"/>
              </w:rPr>
              <w:t>для государственных гражданских служащих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FBB4" w14:textId="47E0F53D" w:rsidR="00F323EC" w:rsidRPr="001C7A5B" w:rsidRDefault="005F43D9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79F" w14:textId="06A3E4A4" w:rsidR="00F323EC" w:rsidRPr="001C7A5B" w:rsidRDefault="00F323EC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 xml:space="preserve">Ежегодно </w:t>
            </w:r>
          </w:p>
          <w:p w14:paraId="3B89C2B9" w14:textId="77777777" w:rsidR="00F323EC" w:rsidRPr="001C7A5B" w:rsidRDefault="00F323EC" w:rsidP="00F323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87B7" w14:textId="07580AEB" w:rsidR="00F323EC" w:rsidRPr="001C7A5B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>Информирование о действующем законодательстве Российской Федерации о противодействии коррупции в целях исключения случаев его несоблюдения.</w:t>
            </w:r>
          </w:p>
        </w:tc>
      </w:tr>
      <w:tr w:rsidR="00046892" w:rsidRPr="001C7A5B" w14:paraId="721AF6D8" w14:textId="77777777" w:rsidTr="005F0014">
        <w:trPr>
          <w:trHeight w:val="6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9F2" w14:textId="4D7CF94E" w:rsidR="00046892" w:rsidRPr="001C7A5B" w:rsidRDefault="00046892" w:rsidP="00046892">
            <w:r>
              <w:t>11/1.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65A" w14:textId="1E927CE7" w:rsidR="00046892" w:rsidRPr="001C7A5B" w:rsidRDefault="00046892" w:rsidP="0004689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Проведение ежеквартального мониторинга проведенных закупок  товара, работ, услуг для обеспечения нужд Инспекции на предмет содержания  сведений о поставщике в </w:t>
            </w:r>
            <w:r>
              <w:lastRenderedPageBreak/>
              <w:t>реестре юридических лиц, привлеченных к административной ответственности  по статье 19.28 Кодекса Российской Федерации об административных правонарушениях»</w:t>
            </w:r>
          </w:p>
        </w:tc>
        <w:tc>
          <w:tcPr>
            <w:tcW w:w="2584" w:type="dxa"/>
          </w:tcPr>
          <w:p w14:paraId="705FF193" w14:textId="74CE6975" w:rsidR="00046892" w:rsidRDefault="00046892" w:rsidP="00046892">
            <w:pPr>
              <w:autoSpaceDE w:val="0"/>
              <w:autoSpaceDN w:val="0"/>
              <w:adjustRightInd w:val="0"/>
              <w:jc w:val="center"/>
            </w:pPr>
            <w:r w:rsidRPr="001C7A5B">
              <w:lastRenderedPageBreak/>
              <w:t>Ведущий консультант, ведущий советник</w:t>
            </w:r>
            <w:r>
              <w:t>,</w:t>
            </w:r>
            <w:r w:rsidRPr="001C7A5B">
              <w:t xml:space="preserve"> </w:t>
            </w:r>
            <w:r w:rsidRPr="001C7A5B">
              <w:lastRenderedPageBreak/>
              <w:t>управления государственного строительного надзора</w:t>
            </w:r>
          </w:p>
        </w:tc>
        <w:tc>
          <w:tcPr>
            <w:tcW w:w="2125" w:type="dxa"/>
          </w:tcPr>
          <w:p w14:paraId="2DB0962E" w14:textId="77777777" w:rsidR="00046892" w:rsidRPr="005F43D9" w:rsidRDefault="00046892" w:rsidP="00046892">
            <w:pPr>
              <w:spacing w:line="216" w:lineRule="auto"/>
              <w:ind w:left="-108" w:right="-108"/>
              <w:jc w:val="center"/>
            </w:pPr>
            <w:r w:rsidRPr="005F43D9">
              <w:lastRenderedPageBreak/>
              <w:t>в течение 2021 – 2024 годов</w:t>
            </w:r>
          </w:p>
          <w:p w14:paraId="6A7E331B" w14:textId="77777777" w:rsidR="00046892" w:rsidRPr="005F43D9" w:rsidRDefault="00046892" w:rsidP="00046892">
            <w:pPr>
              <w:spacing w:line="216" w:lineRule="auto"/>
              <w:ind w:left="-108" w:right="-108"/>
              <w:jc w:val="center"/>
            </w:pPr>
          </w:p>
          <w:p w14:paraId="2BC38E2A" w14:textId="77777777" w:rsidR="00046892" w:rsidRPr="001C7A5B" w:rsidRDefault="00046892" w:rsidP="0004689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14:paraId="067B8F32" w14:textId="77777777" w:rsidR="00046892" w:rsidRDefault="00046892" w:rsidP="00046892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  <w:r>
              <w:rPr>
                <w:rFonts w:eastAsia="Calibri"/>
                <w:lang w:eastAsia="en-US"/>
              </w:rPr>
              <w:t xml:space="preserve">Выявление сведений о поставщиках, </w:t>
            </w:r>
            <w:r>
              <w:t>привлеченных к административной ответственности  по статье 19.28 Кодекса Российской Федерации об административных правонарушениях»</w:t>
            </w:r>
            <w:r>
              <w:t>.</w:t>
            </w:r>
          </w:p>
          <w:p w14:paraId="08319B2E" w14:textId="4D31125B" w:rsidR="00046892" w:rsidRPr="001C7A5B" w:rsidRDefault="00046892" w:rsidP="0004689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lastRenderedPageBreak/>
              <w:t>Исключение осуществление закупок  у таких поставщиков.</w:t>
            </w:r>
          </w:p>
        </w:tc>
      </w:tr>
      <w:tr w:rsidR="00046892" w:rsidRPr="001C7A5B" w14:paraId="0ACC5396" w14:textId="77777777" w:rsidTr="001C7A5B">
        <w:trPr>
          <w:trHeight w:val="6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15" w14:textId="4E74F968" w:rsidR="00046892" w:rsidRPr="001C7A5B" w:rsidRDefault="00046892" w:rsidP="00046892">
            <w:pPr>
              <w:jc w:val="center"/>
            </w:pPr>
            <w:r>
              <w:lastRenderedPageBreak/>
              <w:t>11/2.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4C9" w14:textId="6E9A18CE" w:rsidR="00046892" w:rsidRPr="001C7A5B" w:rsidRDefault="00046892" w:rsidP="0004689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Осуществление контроля за актуализацией сведений, содержащихся в анкетах личных дел лиц, замещающих должности гражданской службы, а также лиц, претендующих на указанные должности при поступлении на службу, об их родственниках и свойственниках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9CA" w14:textId="28B67852" w:rsidR="00046892" w:rsidRDefault="00046892" w:rsidP="00046892">
            <w:pPr>
              <w:autoSpaceDE w:val="0"/>
              <w:autoSpaceDN w:val="0"/>
              <w:adjustRightInd w:val="0"/>
              <w:jc w:val="center"/>
            </w:pPr>
            <w:r w:rsidRPr="001C7A5B">
              <w:t>Ведущий консультант,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166" w14:textId="77777777" w:rsidR="00046892" w:rsidRDefault="00046892" w:rsidP="00046892">
            <w:pPr>
              <w:pStyle w:val="ac"/>
              <w:jc w:val="center"/>
            </w:pPr>
            <w:r>
              <w:t>Ежегодно</w:t>
            </w:r>
          </w:p>
          <w:p w14:paraId="6066CE6C" w14:textId="77777777" w:rsidR="00046892" w:rsidRPr="005F43D9" w:rsidRDefault="00046892" w:rsidP="00046892">
            <w:pPr>
              <w:spacing w:line="216" w:lineRule="auto"/>
              <w:ind w:left="-108" w:right="-108"/>
              <w:jc w:val="center"/>
            </w:pPr>
            <w:r w:rsidRPr="005F43D9">
              <w:t>в течение 2021 – 2024 годов</w:t>
            </w:r>
          </w:p>
          <w:p w14:paraId="6309F58D" w14:textId="77777777" w:rsidR="00046892" w:rsidRDefault="00046892" w:rsidP="00046892">
            <w:pPr>
              <w:pStyle w:val="ac"/>
              <w:jc w:val="center"/>
            </w:pPr>
          </w:p>
          <w:p w14:paraId="70E59AE5" w14:textId="101E06C8" w:rsidR="00046892" w:rsidRPr="001C7A5B" w:rsidRDefault="00046892" w:rsidP="0004689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C18" w14:textId="6AF6D0FD" w:rsidR="00046892" w:rsidRPr="001C7A5B" w:rsidRDefault="00046892" w:rsidP="0004689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Предотвращение возникновения случаев конфликта интересов </w:t>
            </w:r>
          </w:p>
        </w:tc>
      </w:tr>
      <w:tr w:rsidR="00F323EC" w:rsidRPr="001C7A5B" w14:paraId="56221DFC" w14:textId="77777777" w:rsidTr="001C7A5B">
        <w:trPr>
          <w:trHeight w:val="741"/>
        </w:trPr>
        <w:tc>
          <w:tcPr>
            <w:tcW w:w="1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360" w14:textId="503D0FBE" w:rsidR="00F323EC" w:rsidRPr="001C7A5B" w:rsidRDefault="00F323EC" w:rsidP="005F43D9">
            <w:pPr>
              <w:numPr>
                <w:ilvl w:val="0"/>
                <w:numId w:val="1"/>
              </w:numPr>
              <w:ind w:left="0" w:firstLine="12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 xml:space="preserve">Выявление и систематизация причин и условий проявления коррупции в </w:t>
            </w:r>
            <w:r w:rsidR="005F43D9">
              <w:rPr>
                <w:b/>
              </w:rPr>
              <w:t xml:space="preserve">деятельности Инспекции, </w:t>
            </w:r>
            <w:r w:rsidRPr="001C7A5B">
              <w:rPr>
                <w:b/>
              </w:rPr>
              <w:t>мониторинг коррупционных рисков и их устранение</w:t>
            </w:r>
          </w:p>
        </w:tc>
      </w:tr>
      <w:tr w:rsidR="005F43D9" w:rsidRPr="001C7A5B" w14:paraId="71209E38" w14:textId="77777777" w:rsidTr="00665D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A7" w14:textId="77777777" w:rsidR="005F43D9" w:rsidRPr="001C7A5B" w:rsidRDefault="005F43D9" w:rsidP="005F43D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hideMark/>
          </w:tcPr>
          <w:p w14:paraId="73A24E43" w14:textId="768E603A" w:rsidR="005F43D9" w:rsidRPr="005F43D9" w:rsidRDefault="005F43D9" w:rsidP="005F43D9">
            <w:pPr>
              <w:jc w:val="both"/>
            </w:pPr>
            <w:r w:rsidRPr="005F43D9">
              <w:t xml:space="preserve">Осуществление антикоррупционной экспертизы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4" w:type="dxa"/>
            <w:hideMark/>
          </w:tcPr>
          <w:p w14:paraId="34A15B73" w14:textId="1BF9A365" w:rsidR="005F43D9" w:rsidRPr="005F43D9" w:rsidRDefault="005F43D9" w:rsidP="005F43D9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</w:tcPr>
          <w:p w14:paraId="7FB81590" w14:textId="77777777" w:rsidR="005F43D9" w:rsidRPr="005F43D9" w:rsidRDefault="005F43D9" w:rsidP="005F43D9">
            <w:pPr>
              <w:spacing w:line="216" w:lineRule="auto"/>
              <w:ind w:left="-108" w:right="-108"/>
              <w:jc w:val="center"/>
            </w:pPr>
            <w:r w:rsidRPr="005F43D9">
              <w:t>в течение 2021 – 2024 годов</w:t>
            </w:r>
          </w:p>
          <w:p w14:paraId="54201FDC" w14:textId="77777777" w:rsidR="005F43D9" w:rsidRPr="005F43D9" w:rsidRDefault="005F43D9" w:rsidP="005F43D9">
            <w:pPr>
              <w:spacing w:line="216" w:lineRule="auto"/>
              <w:ind w:left="-108" w:right="-108"/>
              <w:jc w:val="center"/>
            </w:pPr>
          </w:p>
          <w:p w14:paraId="1552D26C" w14:textId="77777777" w:rsidR="005F43D9" w:rsidRPr="005F43D9" w:rsidRDefault="005F43D9" w:rsidP="005F43D9">
            <w:pPr>
              <w:jc w:val="center"/>
            </w:pPr>
          </w:p>
        </w:tc>
        <w:tc>
          <w:tcPr>
            <w:tcW w:w="4994" w:type="dxa"/>
          </w:tcPr>
          <w:p w14:paraId="6F732026" w14:textId="77777777" w:rsidR="005F43D9" w:rsidRPr="005F43D9" w:rsidRDefault="005F43D9" w:rsidP="005F43D9">
            <w:pPr>
              <w:spacing w:line="216" w:lineRule="auto"/>
              <w:jc w:val="both"/>
            </w:pPr>
            <w:r w:rsidRPr="005F43D9"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5F43D9">
              <w:rPr>
                <w:rFonts w:eastAsiaTheme="minorHAnsi"/>
                <w:bCs/>
                <w:iCs/>
                <w:lang w:eastAsia="en-US"/>
              </w:rPr>
              <w:t>способствующих формированию условий для проявления коррупции,</w:t>
            </w:r>
            <w:r w:rsidRPr="005F43D9">
              <w:t xml:space="preserve"> и их исключение</w:t>
            </w:r>
          </w:p>
          <w:p w14:paraId="4E997B6B" w14:textId="77777777" w:rsidR="005F43D9" w:rsidRPr="005F43D9" w:rsidRDefault="005F43D9" w:rsidP="005F43D9">
            <w:pPr>
              <w:jc w:val="both"/>
            </w:pPr>
          </w:p>
        </w:tc>
      </w:tr>
      <w:tr w:rsidR="004E5E54" w:rsidRPr="001C7A5B" w14:paraId="3670E6D7" w14:textId="77777777" w:rsidTr="00665D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6D9" w14:textId="011CD69B" w:rsidR="004E5E54" w:rsidRPr="001C7A5B" w:rsidRDefault="004E5E54" w:rsidP="004E5E54">
            <w:pPr>
              <w:jc w:val="center"/>
            </w:pPr>
            <w:r>
              <w:t>12/1.</w:t>
            </w:r>
            <w:bookmarkStart w:id="1" w:name="_GoBack"/>
            <w:bookmarkEnd w:id="1"/>
          </w:p>
        </w:tc>
        <w:tc>
          <w:tcPr>
            <w:tcW w:w="4789" w:type="dxa"/>
          </w:tcPr>
          <w:p w14:paraId="6D4474FC" w14:textId="1F32226C" w:rsidR="004E5E54" w:rsidRPr="005F43D9" w:rsidRDefault="004E5E54" w:rsidP="004E5E54">
            <w:pPr>
              <w:jc w:val="both"/>
            </w:pPr>
            <w:r w:rsidRPr="00315460">
              <w:t xml:space="preserve">Проведение оценок коррупционных рисков, возникающих при реализации Инспекцией своих полномочий </w:t>
            </w:r>
          </w:p>
        </w:tc>
        <w:tc>
          <w:tcPr>
            <w:tcW w:w="2584" w:type="dxa"/>
          </w:tcPr>
          <w:p w14:paraId="7648E5CC" w14:textId="615F4926" w:rsidR="004E5E54" w:rsidRPr="001C7A5B" w:rsidRDefault="004E5E54" w:rsidP="004E5E54">
            <w:pPr>
              <w:jc w:val="center"/>
            </w:pPr>
            <w:r w:rsidRPr="00315460">
              <w:t>Ведущий консультант, управления государственного строительного надзора</w:t>
            </w:r>
          </w:p>
        </w:tc>
        <w:tc>
          <w:tcPr>
            <w:tcW w:w="2125" w:type="dxa"/>
          </w:tcPr>
          <w:p w14:paraId="1F860E53" w14:textId="77777777" w:rsidR="004E5E54" w:rsidRPr="00315460" w:rsidRDefault="004E5E54" w:rsidP="004E5E54">
            <w:pPr>
              <w:spacing w:line="216" w:lineRule="auto"/>
              <w:ind w:left="-108" w:right="-108"/>
              <w:jc w:val="center"/>
            </w:pPr>
            <w:r w:rsidRPr="00315460">
              <w:t>в течение 2021 – 2024 годов</w:t>
            </w:r>
          </w:p>
          <w:p w14:paraId="65A4C5DB" w14:textId="77777777" w:rsidR="004E5E54" w:rsidRPr="005F43D9" w:rsidRDefault="004E5E54" w:rsidP="004E5E5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4994" w:type="dxa"/>
          </w:tcPr>
          <w:p w14:paraId="7D476169" w14:textId="74E03F9F" w:rsidR="004E5E54" w:rsidRPr="005F43D9" w:rsidRDefault="004E5E54" w:rsidP="004E5E54">
            <w:pPr>
              <w:spacing w:line="216" w:lineRule="auto"/>
              <w:jc w:val="both"/>
            </w:pPr>
            <w:r w:rsidRPr="00315460">
              <w:t xml:space="preserve">Определение коррупционно опасных функций, а также корректировка перечня должностей гражданской службы, замещение которых связано с коррупционными рисками. </w:t>
            </w:r>
          </w:p>
        </w:tc>
      </w:tr>
      <w:tr w:rsidR="004E5E54" w:rsidRPr="001C7A5B" w14:paraId="7D697187" w14:textId="77777777" w:rsidTr="00665D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BC8" w14:textId="61C296B7" w:rsidR="004E5E54" w:rsidRPr="001C7A5B" w:rsidRDefault="004E5E54" w:rsidP="004E5E54">
            <w:pPr>
              <w:jc w:val="center"/>
            </w:pPr>
            <w:r>
              <w:t>12/2.</w:t>
            </w:r>
          </w:p>
        </w:tc>
        <w:tc>
          <w:tcPr>
            <w:tcW w:w="4789" w:type="dxa"/>
          </w:tcPr>
          <w:p w14:paraId="2F8740DA" w14:textId="59F59CD0" w:rsidR="004E5E54" w:rsidRPr="005F43D9" w:rsidRDefault="004E5E54" w:rsidP="004E5E54">
            <w:pPr>
              <w:jc w:val="both"/>
            </w:pPr>
            <w:r>
              <w:t>Обеспечение участия независимых экспертов в проведении антикоррупционной экспертизы нормативных правовых актов Инспекции, их проектов, иных документов</w:t>
            </w:r>
          </w:p>
        </w:tc>
        <w:tc>
          <w:tcPr>
            <w:tcW w:w="2584" w:type="dxa"/>
          </w:tcPr>
          <w:p w14:paraId="72CFB526" w14:textId="3E8DC0B0" w:rsidR="004E5E54" w:rsidRPr="001C7A5B" w:rsidRDefault="004E5E54" w:rsidP="004E5E54">
            <w:pPr>
              <w:jc w:val="center"/>
            </w:pPr>
            <w:r w:rsidRPr="001C7A5B">
              <w:t>Ведущий консультант, ведущий советник</w:t>
            </w:r>
            <w:r>
              <w:t xml:space="preserve">, </w:t>
            </w:r>
            <w:r w:rsidRPr="001C7A5B">
              <w:t>управления государственного строительного надзора</w:t>
            </w:r>
          </w:p>
        </w:tc>
        <w:tc>
          <w:tcPr>
            <w:tcW w:w="2125" w:type="dxa"/>
          </w:tcPr>
          <w:p w14:paraId="5F25F3B5" w14:textId="77777777" w:rsidR="004E5E54" w:rsidRPr="005F43D9" w:rsidRDefault="004E5E54" w:rsidP="004E5E54">
            <w:pPr>
              <w:spacing w:line="216" w:lineRule="auto"/>
              <w:ind w:left="-108" w:right="-108"/>
              <w:jc w:val="center"/>
            </w:pPr>
            <w:r w:rsidRPr="005F43D9">
              <w:t>в течение 2021 – 2024 годов</w:t>
            </w:r>
          </w:p>
          <w:p w14:paraId="4E034371" w14:textId="77777777" w:rsidR="004E5E54" w:rsidRPr="005F43D9" w:rsidRDefault="004E5E54" w:rsidP="004E5E54">
            <w:pPr>
              <w:spacing w:line="216" w:lineRule="auto"/>
              <w:ind w:left="-108" w:right="-108"/>
              <w:jc w:val="center"/>
            </w:pPr>
          </w:p>
          <w:p w14:paraId="2565575C" w14:textId="77777777" w:rsidR="004E5E54" w:rsidRPr="005F43D9" w:rsidRDefault="004E5E54" w:rsidP="004E5E54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4994" w:type="dxa"/>
          </w:tcPr>
          <w:p w14:paraId="3BD53545" w14:textId="6E3F13F9" w:rsidR="004E5E54" w:rsidRPr="005F43D9" w:rsidRDefault="004E5E54" w:rsidP="004E5E54">
            <w:pPr>
              <w:spacing w:line="216" w:lineRule="auto"/>
              <w:jc w:val="both"/>
            </w:pPr>
            <w: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F323EC" w:rsidRPr="001C7A5B" w14:paraId="7F076DE5" w14:textId="77777777" w:rsidTr="001C7A5B">
        <w:trPr>
          <w:trHeight w:val="874"/>
        </w:trPr>
        <w:tc>
          <w:tcPr>
            <w:tcW w:w="1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C125" w14:textId="4E609680" w:rsidR="00F323EC" w:rsidRPr="001C7A5B" w:rsidRDefault="00F323EC" w:rsidP="005F43D9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1C7A5B">
              <w:rPr>
                <w:b/>
              </w:rPr>
              <w:t xml:space="preserve">Взаимодействие </w:t>
            </w:r>
            <w:r w:rsidR="005F43D9">
              <w:rPr>
                <w:b/>
                <w:bCs/>
              </w:rPr>
              <w:t>Инспекции</w:t>
            </w:r>
            <w:r w:rsidRPr="001C7A5B">
              <w:rPr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5F43D9">
              <w:rPr>
                <w:b/>
              </w:rPr>
              <w:t>Инспекции</w:t>
            </w:r>
          </w:p>
        </w:tc>
      </w:tr>
      <w:tr w:rsidR="00BD6418" w:rsidRPr="001C7A5B" w14:paraId="012D49F0" w14:textId="77777777" w:rsidTr="005B30BF">
        <w:trPr>
          <w:trHeight w:val="1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F901" w14:textId="455261EA" w:rsidR="00BD6418" w:rsidRPr="00BD6418" w:rsidRDefault="00BD6418" w:rsidP="00BD6418">
            <w:r w:rsidRPr="00BD6418">
              <w:lastRenderedPageBreak/>
              <w:t>13.</w:t>
            </w:r>
          </w:p>
        </w:tc>
        <w:tc>
          <w:tcPr>
            <w:tcW w:w="4789" w:type="dxa"/>
            <w:hideMark/>
          </w:tcPr>
          <w:p w14:paraId="0ED07D4C" w14:textId="1BDFFEA3" w:rsidR="00BD6418" w:rsidRPr="00BD6418" w:rsidRDefault="00BD6418" w:rsidP="00BD6418">
            <w:pPr>
              <w:jc w:val="both"/>
            </w:pPr>
            <w:r w:rsidRPr="00BD6418">
              <w:t>Обеспечение р</w:t>
            </w:r>
            <w:r>
              <w:t>азмещения на официальном сайте И</w:t>
            </w:r>
            <w:r w:rsidRPr="00BD6418">
              <w:t xml:space="preserve">нспекции актуальной информации об антикоррупционной деятельности </w:t>
            </w:r>
          </w:p>
        </w:tc>
        <w:tc>
          <w:tcPr>
            <w:tcW w:w="2584" w:type="dxa"/>
            <w:hideMark/>
          </w:tcPr>
          <w:p w14:paraId="5988A2E4" w14:textId="1BFF5642" w:rsidR="00BD6418" w:rsidRPr="00BD6418" w:rsidRDefault="00BD6418" w:rsidP="00BD6418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hideMark/>
          </w:tcPr>
          <w:p w14:paraId="38E6E56B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69DDFB96" w14:textId="59194131" w:rsidR="00BD6418" w:rsidRPr="00BD6418" w:rsidRDefault="00BD6418" w:rsidP="00BD6418">
            <w:pPr>
              <w:jc w:val="center"/>
            </w:pPr>
          </w:p>
        </w:tc>
        <w:tc>
          <w:tcPr>
            <w:tcW w:w="4994" w:type="dxa"/>
            <w:hideMark/>
          </w:tcPr>
          <w:p w14:paraId="0409A5E1" w14:textId="796FBE5D" w:rsidR="00BD6418" w:rsidRPr="00BD6418" w:rsidRDefault="00BD6418" w:rsidP="00BD6418">
            <w:pPr>
              <w:jc w:val="both"/>
              <w:rPr>
                <w:highlight w:val="yellow"/>
              </w:rPr>
            </w:pPr>
            <w:r w:rsidRPr="00BD6418">
              <w:t xml:space="preserve">Обеспечение открытости и доступности информации об </w:t>
            </w:r>
            <w:r>
              <w:t>антикоррупционной деятельности И</w:t>
            </w:r>
            <w:r w:rsidRPr="00BD6418">
              <w:t>нспекции</w:t>
            </w:r>
          </w:p>
        </w:tc>
      </w:tr>
      <w:tr w:rsidR="00BD6418" w:rsidRPr="001C7A5B" w14:paraId="099582F5" w14:textId="77777777" w:rsidTr="005B30BF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B35" w14:textId="33BF827C" w:rsidR="00BD6418" w:rsidRPr="00BD6418" w:rsidRDefault="00BD6418" w:rsidP="00BD6418">
            <w:r w:rsidRPr="00BD6418">
              <w:t>14.</w:t>
            </w:r>
          </w:p>
        </w:tc>
        <w:tc>
          <w:tcPr>
            <w:tcW w:w="4789" w:type="dxa"/>
            <w:hideMark/>
          </w:tcPr>
          <w:p w14:paraId="0472A1BE" w14:textId="49B58B49" w:rsidR="00BD6418" w:rsidRPr="00BD6418" w:rsidRDefault="00BD6418" w:rsidP="00BD6418">
            <w:pPr>
              <w:autoSpaceDE w:val="0"/>
              <w:autoSpaceDN w:val="0"/>
              <w:adjustRightInd w:val="0"/>
              <w:jc w:val="both"/>
            </w:pPr>
            <w:r w:rsidRPr="00BD6418">
              <w:t>Мониторинг публикаций в средствах массовой информации о</w:t>
            </w:r>
            <w:r>
              <w:t xml:space="preserve"> фактах проявления коррупции в И</w:t>
            </w:r>
            <w:r w:rsidRPr="00BD6418">
              <w:t>нспекции</w:t>
            </w:r>
          </w:p>
        </w:tc>
        <w:tc>
          <w:tcPr>
            <w:tcW w:w="2584" w:type="dxa"/>
            <w:hideMark/>
          </w:tcPr>
          <w:p w14:paraId="3CB39AAA" w14:textId="39DF9CCA" w:rsidR="00BD6418" w:rsidRPr="00BD6418" w:rsidRDefault="00BD6418" w:rsidP="00BD6418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hideMark/>
          </w:tcPr>
          <w:p w14:paraId="269B928E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51413EC7" w14:textId="28AD978C" w:rsidR="00BD6418" w:rsidRPr="00BD6418" w:rsidRDefault="00BD6418" w:rsidP="00BD6418">
            <w:pPr>
              <w:ind w:left="-108" w:right="-108"/>
              <w:jc w:val="center"/>
            </w:pPr>
          </w:p>
        </w:tc>
        <w:tc>
          <w:tcPr>
            <w:tcW w:w="4994" w:type="dxa"/>
            <w:hideMark/>
          </w:tcPr>
          <w:p w14:paraId="4F123C06" w14:textId="673BE4B8" w:rsidR="00BD6418" w:rsidRPr="00BD6418" w:rsidRDefault="00BD6418" w:rsidP="00BD6418">
            <w:pPr>
              <w:jc w:val="both"/>
            </w:pPr>
            <w:r w:rsidRPr="00BD6418">
              <w:t>Проверка информации о</w:t>
            </w:r>
            <w:r>
              <w:t xml:space="preserve"> фактах проявления коррупции в И</w:t>
            </w:r>
            <w:r w:rsidRPr="00BD6418">
              <w:t>нспекции, опубликованных в средствах массовой информации, и принятие необходимых мер по их устранению</w:t>
            </w:r>
          </w:p>
        </w:tc>
      </w:tr>
      <w:tr w:rsidR="00BD6418" w:rsidRPr="001C7A5B" w14:paraId="2B01B1DD" w14:textId="77777777" w:rsidTr="005B30BF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D23" w14:textId="1EB5A723" w:rsidR="00BD6418" w:rsidRPr="00BD6418" w:rsidRDefault="00BD6418" w:rsidP="00BD6418">
            <w:r w:rsidRPr="00BD6418">
              <w:t>15.</w:t>
            </w:r>
          </w:p>
        </w:tc>
        <w:tc>
          <w:tcPr>
            <w:tcW w:w="4789" w:type="dxa"/>
            <w:hideMark/>
          </w:tcPr>
          <w:p w14:paraId="4E98824B" w14:textId="180C32C7" w:rsidR="00BD6418" w:rsidRPr="00BD6418" w:rsidRDefault="00BD6418" w:rsidP="00BD6418">
            <w:pPr>
              <w:spacing w:line="216" w:lineRule="auto"/>
              <w:jc w:val="both"/>
            </w:pPr>
            <w:r w:rsidRPr="00BD6418">
              <w:t>Взаимодействие с Обще</w:t>
            </w:r>
            <w:r>
              <w:t>ственным советом созданном при И</w:t>
            </w:r>
            <w:r w:rsidRPr="00BD6418">
              <w:t>нспекции (далее – Общественный совет) по вопросам противодействия коррупции:</w:t>
            </w:r>
          </w:p>
          <w:p w14:paraId="4BCB671D" w14:textId="7967CF47" w:rsidR="00BD6418" w:rsidRPr="00BD6418" w:rsidRDefault="00BD6418" w:rsidP="00BD6418">
            <w:pPr>
              <w:spacing w:line="216" w:lineRule="auto"/>
              <w:jc w:val="both"/>
            </w:pPr>
            <w:r w:rsidRPr="00BD6418">
              <w:t>- рассмотрение на заседани</w:t>
            </w:r>
            <w:r>
              <w:t>ях Общественного совета планов И</w:t>
            </w:r>
            <w:r w:rsidRPr="00BD6418">
              <w:t>нспекции по противодействию коррупции, а также докладов и других документов о ходе и результатах его выполнения;</w:t>
            </w:r>
          </w:p>
          <w:p w14:paraId="4AABA99F" w14:textId="77777777" w:rsidR="00BD6418" w:rsidRDefault="00BD6418" w:rsidP="00BD6418">
            <w:pPr>
              <w:autoSpaceDE w:val="0"/>
              <w:autoSpaceDN w:val="0"/>
              <w:adjustRightInd w:val="0"/>
              <w:jc w:val="both"/>
            </w:pPr>
            <w:r w:rsidRPr="00BD6418">
              <w:t>- участие представителей Общественного совета в заседаниях комиссий</w:t>
            </w:r>
          </w:p>
          <w:p w14:paraId="369707AA" w14:textId="77777777" w:rsidR="00784259" w:rsidRDefault="00784259" w:rsidP="00BD6418">
            <w:pPr>
              <w:autoSpaceDE w:val="0"/>
              <w:autoSpaceDN w:val="0"/>
              <w:adjustRightInd w:val="0"/>
              <w:jc w:val="both"/>
            </w:pPr>
          </w:p>
          <w:p w14:paraId="36122108" w14:textId="553FA4A4" w:rsidR="00784259" w:rsidRPr="00BD6418" w:rsidRDefault="00784259" w:rsidP="00BD6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4" w:type="dxa"/>
            <w:hideMark/>
          </w:tcPr>
          <w:p w14:paraId="7089F729" w14:textId="69193D3D" w:rsidR="00BD6418" w:rsidRPr="00BD6418" w:rsidRDefault="00BD6418" w:rsidP="00BD6418">
            <w:pPr>
              <w:jc w:val="center"/>
            </w:pPr>
            <w:r>
              <w:t>Ведущий консультант</w:t>
            </w:r>
            <w:r w:rsidRPr="00BD6418">
              <w:t xml:space="preserve"> управления государ-ственного строитель-ного надзора</w:t>
            </w:r>
          </w:p>
        </w:tc>
        <w:tc>
          <w:tcPr>
            <w:tcW w:w="2125" w:type="dxa"/>
            <w:hideMark/>
          </w:tcPr>
          <w:p w14:paraId="77DBD621" w14:textId="46D280CE" w:rsidR="00BD6418" w:rsidRPr="00BD6418" w:rsidRDefault="00BD6418" w:rsidP="00BD6418">
            <w:pPr>
              <w:ind w:left="-108" w:right="-108"/>
              <w:jc w:val="center"/>
            </w:pPr>
            <w:r w:rsidRPr="00BD6418">
              <w:t>в течение 2021 - 2024 годов</w:t>
            </w:r>
          </w:p>
        </w:tc>
        <w:tc>
          <w:tcPr>
            <w:tcW w:w="4994" w:type="dxa"/>
            <w:hideMark/>
          </w:tcPr>
          <w:p w14:paraId="47B2A21B" w14:textId="61B4645B" w:rsidR="00BD6418" w:rsidRPr="00BD6418" w:rsidRDefault="00BD6418" w:rsidP="00BD6418">
            <w:pPr>
              <w:jc w:val="both"/>
            </w:pPr>
            <w:r w:rsidRPr="00BD6418">
              <w:t>Обеспечение открыто</w:t>
            </w:r>
            <w:r>
              <w:t>сти при обсуждении принимаемых И</w:t>
            </w:r>
            <w:r w:rsidRPr="00BD6418">
              <w:t xml:space="preserve">нспекцией мер по вопросам противодействия коррупции </w:t>
            </w:r>
          </w:p>
        </w:tc>
      </w:tr>
      <w:tr w:rsidR="00BD6418" w:rsidRPr="001C7A5B" w14:paraId="6795AD8A" w14:textId="77777777" w:rsidTr="005B30BF">
        <w:trPr>
          <w:trHeight w:val="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2CC5" w14:textId="6CAC8FC1" w:rsidR="00BD6418" w:rsidRPr="00BD6418" w:rsidRDefault="00BD6418" w:rsidP="00BD6418">
            <w:r w:rsidRPr="00BD6418">
              <w:t>16.</w:t>
            </w:r>
          </w:p>
        </w:tc>
        <w:tc>
          <w:tcPr>
            <w:tcW w:w="4789" w:type="dxa"/>
            <w:hideMark/>
          </w:tcPr>
          <w:p w14:paraId="5CEF7854" w14:textId="5C60326A" w:rsidR="00BD6418" w:rsidRPr="00BD6418" w:rsidRDefault="00BD6418" w:rsidP="00BD6418">
            <w:pPr>
              <w:jc w:val="both"/>
            </w:pPr>
            <w:r w:rsidRPr="00BD6418">
              <w:t>Обеспечение возможности оперативного представления гражданами и организациями и</w:t>
            </w:r>
            <w:r>
              <w:t>нформации о фактах коррупции в И</w:t>
            </w:r>
            <w:r w:rsidRPr="00BD6418">
              <w:t>нспекции или нарушениях гражданскими служащими инспекции требований к служебному (должностному) поведению посредством, функционирования «прямой линии»</w:t>
            </w:r>
            <w:r w:rsidRPr="00BD6418">
              <w:rPr>
                <w:b/>
              </w:rPr>
              <w:t xml:space="preserve"> </w:t>
            </w:r>
            <w:r w:rsidRPr="00BD6418">
              <w:t>по вопросам противодействия коррупции, обеспечения</w:t>
            </w:r>
            <w:r w:rsidRPr="00BD6418">
              <w:rPr>
                <w:color w:val="FF0000"/>
              </w:rPr>
              <w:t xml:space="preserve"> </w:t>
            </w:r>
            <w:r w:rsidRPr="00BD6418">
              <w:t>приема электронных сообщений на официальный сайт инспекции</w:t>
            </w:r>
          </w:p>
        </w:tc>
        <w:tc>
          <w:tcPr>
            <w:tcW w:w="2584" w:type="dxa"/>
            <w:hideMark/>
          </w:tcPr>
          <w:p w14:paraId="69E8049B" w14:textId="6EF96917" w:rsidR="00BD6418" w:rsidRPr="00BD6418" w:rsidRDefault="00BD6418" w:rsidP="00BD6418">
            <w:pPr>
              <w:jc w:val="center"/>
            </w:pPr>
            <w:r w:rsidRPr="00BD6418">
              <w:t>Ведущий консультант</w:t>
            </w:r>
            <w:r>
              <w:t xml:space="preserve"> </w:t>
            </w:r>
            <w:r w:rsidRPr="00BD6418">
              <w:t>управления государ-ственного строитель-ного надзора</w:t>
            </w:r>
          </w:p>
        </w:tc>
        <w:tc>
          <w:tcPr>
            <w:tcW w:w="2125" w:type="dxa"/>
          </w:tcPr>
          <w:p w14:paraId="40497F8B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44529CCA" w14:textId="77777777" w:rsidR="00BD6418" w:rsidRPr="00BD6418" w:rsidRDefault="00BD6418" w:rsidP="00BD6418">
            <w:pPr>
              <w:jc w:val="center"/>
            </w:pPr>
          </w:p>
        </w:tc>
        <w:tc>
          <w:tcPr>
            <w:tcW w:w="4994" w:type="dxa"/>
            <w:hideMark/>
          </w:tcPr>
          <w:p w14:paraId="3055D33E" w14:textId="77EDCDE8" w:rsidR="00BD6418" w:rsidRPr="00BD6418" w:rsidRDefault="00BD6418" w:rsidP="00BD6418">
            <w:pPr>
              <w:jc w:val="both"/>
            </w:pPr>
            <w:r w:rsidRPr="00BD6418">
              <w:t>Своевременное получение информации о несоб</w:t>
            </w:r>
            <w:r>
              <w:t>людении гражданскими служащими И</w:t>
            </w:r>
            <w:r w:rsidRPr="00BD6418">
              <w:t>нспекции ограничений и запретов, установленных законодательством Российской Федерации, а также о фактах коррупции и оперативное реагирование на них</w:t>
            </w:r>
          </w:p>
        </w:tc>
      </w:tr>
      <w:tr w:rsidR="00BD6418" w:rsidRPr="001C7A5B" w14:paraId="7AC06EF3" w14:textId="77777777" w:rsidTr="004972EE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73ED" w14:textId="1B6384A3" w:rsidR="00BD6418" w:rsidRPr="00BD6418" w:rsidRDefault="00BD6418" w:rsidP="00BD6418">
            <w:pPr>
              <w:ind w:left="-113"/>
              <w:jc w:val="center"/>
            </w:pPr>
            <w:r w:rsidRPr="00BD6418">
              <w:lastRenderedPageBreak/>
              <w:t>17.</w:t>
            </w:r>
          </w:p>
        </w:tc>
        <w:tc>
          <w:tcPr>
            <w:tcW w:w="4789" w:type="dxa"/>
            <w:hideMark/>
          </w:tcPr>
          <w:p w14:paraId="5B7F4168" w14:textId="3DF722EF" w:rsidR="00BD6418" w:rsidRPr="00BD6418" w:rsidRDefault="00BD6418" w:rsidP="00BD6418">
            <w:pPr>
              <w:jc w:val="both"/>
            </w:pPr>
            <w:r>
              <w:t>Обеспечение взаимодействия И</w:t>
            </w:r>
            <w:r w:rsidRPr="00BD6418">
              <w:t xml:space="preserve">нспекции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584" w:type="dxa"/>
            <w:hideMark/>
          </w:tcPr>
          <w:p w14:paraId="3BFD2BCA" w14:textId="0C2E9A6A" w:rsidR="00BD6418" w:rsidRPr="00BD6418" w:rsidRDefault="00BD6418" w:rsidP="00BD6418">
            <w:pPr>
              <w:jc w:val="center"/>
            </w:pPr>
            <w:r w:rsidRPr="00BD6418">
              <w:t>Ведущий консультант, ведущий советник, управления государ-ственного строитель-ного надзора</w:t>
            </w:r>
          </w:p>
        </w:tc>
        <w:tc>
          <w:tcPr>
            <w:tcW w:w="2125" w:type="dxa"/>
          </w:tcPr>
          <w:p w14:paraId="79767865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79E1EB3A" w14:textId="77777777" w:rsidR="00BD6418" w:rsidRPr="00BD6418" w:rsidRDefault="00BD6418" w:rsidP="00BD6418">
            <w:pPr>
              <w:ind w:left="-108" w:right="-108"/>
              <w:jc w:val="center"/>
            </w:pPr>
          </w:p>
        </w:tc>
        <w:tc>
          <w:tcPr>
            <w:tcW w:w="4994" w:type="dxa"/>
            <w:hideMark/>
          </w:tcPr>
          <w:p w14:paraId="7A3001A1" w14:textId="10DEE184" w:rsidR="00BD6418" w:rsidRPr="00BD6418" w:rsidRDefault="00BD6418" w:rsidP="00BD6418">
            <w:pPr>
              <w:spacing w:line="216" w:lineRule="auto"/>
              <w:jc w:val="both"/>
            </w:pPr>
            <w:r w:rsidRPr="00BD6418">
              <w:t>Обеспечение открыто</w:t>
            </w:r>
            <w:r>
              <w:t>сти при обсуждении принимаемых И</w:t>
            </w:r>
            <w:r w:rsidRPr="00BD6418">
              <w:t>нспекцией мер по вопросам противодействия коррупции</w:t>
            </w:r>
          </w:p>
          <w:p w14:paraId="6B0A0721" w14:textId="50F5A10B" w:rsidR="00BD6418" w:rsidRPr="00BD6418" w:rsidRDefault="00BD6418" w:rsidP="00BD6418">
            <w:pPr>
              <w:jc w:val="both"/>
            </w:pPr>
          </w:p>
        </w:tc>
      </w:tr>
      <w:tr w:rsidR="00BD6418" w:rsidRPr="001C7A5B" w14:paraId="1A6C8EF6" w14:textId="77777777" w:rsidTr="004972EE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B1F" w14:textId="70B8536F" w:rsidR="00BD6418" w:rsidRPr="00BD6418" w:rsidRDefault="00BD6418" w:rsidP="00BD6418">
            <w:pPr>
              <w:ind w:left="-113"/>
              <w:jc w:val="center"/>
            </w:pPr>
            <w:r w:rsidRPr="00BD6418">
              <w:t>18.</w:t>
            </w:r>
          </w:p>
        </w:tc>
        <w:tc>
          <w:tcPr>
            <w:tcW w:w="4789" w:type="dxa"/>
            <w:hideMark/>
          </w:tcPr>
          <w:p w14:paraId="57B34E11" w14:textId="72A3A17E" w:rsidR="00BD6418" w:rsidRPr="00BD6418" w:rsidRDefault="00BD6418" w:rsidP="00BD6418">
            <w:pPr>
              <w:autoSpaceDE w:val="0"/>
              <w:autoSpaceDN w:val="0"/>
              <w:adjustRightInd w:val="0"/>
              <w:jc w:val="both"/>
            </w:pPr>
            <w:r w:rsidRPr="00BD6418">
              <w:t>Размещение отчета о выполнении настоящего Плана в информационно-телекоммуникационной сети Интернет</w:t>
            </w:r>
            <w:r>
              <w:t xml:space="preserve"> на официальном интернет-сайте И</w:t>
            </w:r>
            <w:r w:rsidRPr="00BD6418">
              <w:t>нспекции</w:t>
            </w:r>
          </w:p>
        </w:tc>
        <w:tc>
          <w:tcPr>
            <w:tcW w:w="2584" w:type="dxa"/>
            <w:hideMark/>
          </w:tcPr>
          <w:p w14:paraId="14C6B8CC" w14:textId="6B30CC7A" w:rsidR="00BD6418" w:rsidRPr="00BD6418" w:rsidRDefault="00BD6418" w:rsidP="00BD6418">
            <w:pPr>
              <w:jc w:val="center"/>
            </w:pPr>
            <w:r w:rsidRPr="00BD6418">
              <w:t>Ведущий консультант управления государ-ственного строитель-ного надзора</w:t>
            </w:r>
          </w:p>
        </w:tc>
        <w:tc>
          <w:tcPr>
            <w:tcW w:w="2125" w:type="dxa"/>
            <w:hideMark/>
          </w:tcPr>
          <w:p w14:paraId="26AC1CB0" w14:textId="7BD8747E" w:rsidR="00BD6418" w:rsidRPr="00BD6418" w:rsidRDefault="00BD6418" w:rsidP="00BD6418">
            <w:pPr>
              <w:ind w:left="-108" w:right="-108"/>
              <w:jc w:val="center"/>
            </w:pPr>
            <w:r w:rsidRPr="00BD6418">
              <w:t>е</w:t>
            </w:r>
            <w:r>
              <w:t>жегодно до 01 февраля</w:t>
            </w:r>
            <w:r w:rsidRPr="00BD6418">
              <w:t xml:space="preserve"> года, следующего за отчетным</w:t>
            </w:r>
          </w:p>
        </w:tc>
        <w:tc>
          <w:tcPr>
            <w:tcW w:w="4994" w:type="dxa"/>
            <w:hideMark/>
          </w:tcPr>
          <w:p w14:paraId="33D556B8" w14:textId="4770BD64" w:rsidR="00BD6418" w:rsidRPr="00BD6418" w:rsidRDefault="00BD6418" w:rsidP="00BD6418">
            <w:pPr>
              <w:jc w:val="both"/>
            </w:pPr>
            <w:r w:rsidRPr="00BD6418">
              <w:t>Обеспечение публичн</w:t>
            </w:r>
            <w:r>
              <w:t>ости и открытости деятельности И</w:t>
            </w:r>
            <w:r w:rsidRPr="00BD6418">
              <w:t>нспекции в сфере противодействия коррупции</w:t>
            </w:r>
          </w:p>
        </w:tc>
      </w:tr>
    </w:tbl>
    <w:p w14:paraId="292B3598" w14:textId="77777777" w:rsidR="001C7A5B" w:rsidRPr="001C7A5B" w:rsidRDefault="001C7A5B" w:rsidP="00B23736">
      <w:pPr>
        <w:ind w:left="1134" w:right="1134"/>
        <w:jc w:val="center"/>
        <w:rPr>
          <w:bCs/>
        </w:rPr>
      </w:pPr>
    </w:p>
    <w:p w14:paraId="2534B73A" w14:textId="77777777" w:rsidR="00B23736" w:rsidRPr="001C7A5B" w:rsidRDefault="00B23736" w:rsidP="00B23736">
      <w:pPr>
        <w:jc w:val="center"/>
        <w:sectPr w:rsidR="00B23736" w:rsidRPr="001C7A5B" w:rsidSect="009654CD">
          <w:headerReference w:type="default" r:id="rId10"/>
          <w:footerReference w:type="first" r:id="rId11"/>
          <w:type w:val="continuous"/>
          <w:pgSz w:w="16838" w:h="11906" w:orient="landscape"/>
          <w:pgMar w:top="426" w:right="1134" w:bottom="568" w:left="1701" w:header="709" w:footer="709" w:gutter="0"/>
          <w:cols w:space="708"/>
          <w:docGrid w:linePitch="360"/>
        </w:sectPr>
      </w:pPr>
    </w:p>
    <w:p w14:paraId="4E62544D" w14:textId="77777777" w:rsidR="00B23736" w:rsidRPr="001C7A5B" w:rsidRDefault="00B23736" w:rsidP="00B23736">
      <w:pPr>
        <w:jc w:val="both"/>
        <w:sectPr w:rsidR="00B23736" w:rsidRPr="001C7A5B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63FC9C9C" w14:textId="77777777" w:rsidR="00B23736" w:rsidRDefault="00B23736" w:rsidP="00B23736">
      <w:pPr>
        <w:jc w:val="both"/>
        <w:rPr>
          <w:sz w:val="28"/>
          <w:szCs w:val="28"/>
        </w:rPr>
        <w:sectPr w:rsidR="00B23736" w:rsidSect="00263AB6">
          <w:type w:val="continuous"/>
          <w:pgSz w:w="16838" w:h="11906" w:orient="landscape"/>
          <w:pgMar w:top="1135" w:right="1134" w:bottom="993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A53E15">
      <w:pPr>
        <w:spacing w:line="360" w:lineRule="auto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01D5" w14:textId="77777777" w:rsidR="00724621" w:rsidRDefault="00724621">
      <w:r>
        <w:separator/>
      </w:r>
    </w:p>
  </w:endnote>
  <w:endnote w:type="continuationSeparator" w:id="0">
    <w:p w14:paraId="1B339963" w14:textId="77777777" w:rsidR="00724621" w:rsidRDefault="007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77419" w14:textId="324DA699" w:rsidR="002544E2" w:rsidRPr="002544E2" w:rsidRDefault="002544E2">
    <w:pPr>
      <w:pStyle w:val="a7"/>
      <w:rPr>
        <w:b/>
      </w:rPr>
    </w:pPr>
    <w:r w:rsidRPr="002544E2">
      <w:rPr>
        <w:b/>
      </w:rPr>
      <w:t>3.03-45-р (п) (3.0)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31ED4" w14:textId="77777777" w:rsidR="00724621" w:rsidRDefault="00724621">
      <w:r>
        <w:separator/>
      </w:r>
    </w:p>
  </w:footnote>
  <w:footnote w:type="continuationSeparator" w:id="0">
    <w:p w14:paraId="79A69C58" w14:textId="77777777" w:rsidR="00724621" w:rsidRDefault="0072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67F36546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4E5E54">
      <w:rPr>
        <w:rStyle w:val="a6"/>
        <w:noProof/>
        <w:sz w:val="26"/>
        <w:szCs w:val="26"/>
      </w:rPr>
      <w:t>6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44710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B3193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3020F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60D2"/>
    <w:rsid w:val="00045AE5"/>
    <w:rsid w:val="00046892"/>
    <w:rsid w:val="000674BE"/>
    <w:rsid w:val="00091B8A"/>
    <w:rsid w:val="000A317E"/>
    <w:rsid w:val="000D175D"/>
    <w:rsid w:val="000E3AEB"/>
    <w:rsid w:val="000E4F7E"/>
    <w:rsid w:val="001067F4"/>
    <w:rsid w:val="00115A57"/>
    <w:rsid w:val="001348EB"/>
    <w:rsid w:val="001541A1"/>
    <w:rsid w:val="00173CE4"/>
    <w:rsid w:val="00184800"/>
    <w:rsid w:val="0019722A"/>
    <w:rsid w:val="001C0012"/>
    <w:rsid w:val="001C7A5B"/>
    <w:rsid w:val="001F66CD"/>
    <w:rsid w:val="00202A45"/>
    <w:rsid w:val="00205888"/>
    <w:rsid w:val="002058EC"/>
    <w:rsid w:val="00245848"/>
    <w:rsid w:val="0024639D"/>
    <w:rsid w:val="002544E2"/>
    <w:rsid w:val="00263AB6"/>
    <w:rsid w:val="002646EC"/>
    <w:rsid w:val="00297250"/>
    <w:rsid w:val="00297CEE"/>
    <w:rsid w:val="002A4B7B"/>
    <w:rsid w:val="00323DDB"/>
    <w:rsid w:val="00324273"/>
    <w:rsid w:val="00327D62"/>
    <w:rsid w:val="0033332F"/>
    <w:rsid w:val="00347415"/>
    <w:rsid w:val="00355AF5"/>
    <w:rsid w:val="00363FC9"/>
    <w:rsid w:val="00386434"/>
    <w:rsid w:val="003A6FDC"/>
    <w:rsid w:val="003C60EC"/>
    <w:rsid w:val="003E33E2"/>
    <w:rsid w:val="003E62A0"/>
    <w:rsid w:val="003E74EC"/>
    <w:rsid w:val="003F5506"/>
    <w:rsid w:val="00400679"/>
    <w:rsid w:val="00403A19"/>
    <w:rsid w:val="00415BAC"/>
    <w:rsid w:val="00416224"/>
    <w:rsid w:val="00422E31"/>
    <w:rsid w:val="00487309"/>
    <w:rsid w:val="00492662"/>
    <w:rsid w:val="00494C94"/>
    <w:rsid w:val="004E5E54"/>
    <w:rsid w:val="004E6AD9"/>
    <w:rsid w:val="00502DBF"/>
    <w:rsid w:val="00515C4C"/>
    <w:rsid w:val="00520CBE"/>
    <w:rsid w:val="00543283"/>
    <w:rsid w:val="005C605F"/>
    <w:rsid w:val="005F089A"/>
    <w:rsid w:val="005F43D9"/>
    <w:rsid w:val="006473AE"/>
    <w:rsid w:val="00651800"/>
    <w:rsid w:val="00651ADE"/>
    <w:rsid w:val="006D374C"/>
    <w:rsid w:val="00716B04"/>
    <w:rsid w:val="00724621"/>
    <w:rsid w:val="00725C1B"/>
    <w:rsid w:val="00772762"/>
    <w:rsid w:val="00775F5A"/>
    <w:rsid w:val="00784259"/>
    <w:rsid w:val="007853E2"/>
    <w:rsid w:val="007E72E3"/>
    <w:rsid w:val="00800DEB"/>
    <w:rsid w:val="00860414"/>
    <w:rsid w:val="008709E1"/>
    <w:rsid w:val="008872B8"/>
    <w:rsid w:val="008A3403"/>
    <w:rsid w:val="008A4F95"/>
    <w:rsid w:val="008B0804"/>
    <w:rsid w:val="008C60BE"/>
    <w:rsid w:val="008D7012"/>
    <w:rsid w:val="00900CA3"/>
    <w:rsid w:val="00901976"/>
    <w:rsid w:val="00904CFF"/>
    <w:rsid w:val="009654CD"/>
    <w:rsid w:val="00974CA6"/>
    <w:rsid w:val="00983886"/>
    <w:rsid w:val="009C6A25"/>
    <w:rsid w:val="009C6BB8"/>
    <w:rsid w:val="009F6287"/>
    <w:rsid w:val="00A227B1"/>
    <w:rsid w:val="00A2384C"/>
    <w:rsid w:val="00A23B8C"/>
    <w:rsid w:val="00A53E15"/>
    <w:rsid w:val="00AC6167"/>
    <w:rsid w:val="00AC6445"/>
    <w:rsid w:val="00AD0F38"/>
    <w:rsid w:val="00AF3037"/>
    <w:rsid w:val="00B077EB"/>
    <w:rsid w:val="00B20901"/>
    <w:rsid w:val="00B234E8"/>
    <w:rsid w:val="00B23736"/>
    <w:rsid w:val="00B4451A"/>
    <w:rsid w:val="00B971B4"/>
    <w:rsid w:val="00BC2F1C"/>
    <w:rsid w:val="00BD6418"/>
    <w:rsid w:val="00C2376A"/>
    <w:rsid w:val="00C664F5"/>
    <w:rsid w:val="00C8491F"/>
    <w:rsid w:val="00CA4497"/>
    <w:rsid w:val="00CA5D5C"/>
    <w:rsid w:val="00CE0AB1"/>
    <w:rsid w:val="00D0163D"/>
    <w:rsid w:val="00D02B8E"/>
    <w:rsid w:val="00D079D7"/>
    <w:rsid w:val="00D1338F"/>
    <w:rsid w:val="00D16E10"/>
    <w:rsid w:val="00D30DE6"/>
    <w:rsid w:val="00D47E36"/>
    <w:rsid w:val="00D51A28"/>
    <w:rsid w:val="00DA6A55"/>
    <w:rsid w:val="00DD7E40"/>
    <w:rsid w:val="00DF4BD6"/>
    <w:rsid w:val="00E24F81"/>
    <w:rsid w:val="00E3740A"/>
    <w:rsid w:val="00E9612A"/>
    <w:rsid w:val="00EB4911"/>
    <w:rsid w:val="00EB73FA"/>
    <w:rsid w:val="00EC1698"/>
    <w:rsid w:val="00F17286"/>
    <w:rsid w:val="00F23526"/>
    <w:rsid w:val="00F323EC"/>
    <w:rsid w:val="00F47D5D"/>
    <w:rsid w:val="00F50A86"/>
    <w:rsid w:val="00F71AB6"/>
    <w:rsid w:val="00F735B4"/>
    <w:rsid w:val="00F91ACF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1B08A"/>
  <w14:defaultImageDpi w14:val="0"/>
  <w15:docId w15:val="{E313C54B-ED1C-4C8A-A43B-9226BBE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36"/>
    <w:pPr>
      <w:autoSpaceDE w:val="0"/>
      <w:autoSpaceDN w:val="0"/>
      <w:adjustRightInd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1C7A5B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C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Левина Анна Владиславовна</cp:lastModifiedBy>
  <cp:revision>5</cp:revision>
  <dcterms:created xsi:type="dcterms:W3CDTF">2022-06-28T05:17:00Z</dcterms:created>
  <dcterms:modified xsi:type="dcterms:W3CDTF">2022-06-28T05:23:00Z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