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50" w:rsidRPr="00B874FF" w:rsidRDefault="00861F50" w:rsidP="00861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F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61F50" w:rsidRPr="00B874FF" w:rsidRDefault="00861F50" w:rsidP="0086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FF">
        <w:rPr>
          <w:rFonts w:ascii="Times New Roman" w:hAnsi="Times New Roman" w:cs="Times New Roman"/>
          <w:b/>
          <w:sz w:val="28"/>
          <w:szCs w:val="28"/>
        </w:rPr>
        <w:t>по реализации Программы профилактики нарушений</w:t>
      </w:r>
    </w:p>
    <w:p w:rsidR="00861F50" w:rsidRPr="00B874FF" w:rsidRDefault="00861F50" w:rsidP="0086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FF">
        <w:rPr>
          <w:rFonts w:ascii="Times New Roman" w:hAnsi="Times New Roman" w:cs="Times New Roman"/>
          <w:b/>
          <w:sz w:val="28"/>
          <w:szCs w:val="28"/>
        </w:rPr>
        <w:t>обязательных требований законодательства в области регионального</w:t>
      </w:r>
    </w:p>
    <w:p w:rsidR="00861F50" w:rsidRPr="00B874FF" w:rsidRDefault="00861F50" w:rsidP="00861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FF">
        <w:rPr>
          <w:rFonts w:ascii="Times New Roman" w:hAnsi="Times New Roman" w:cs="Times New Roman"/>
          <w:b/>
          <w:sz w:val="28"/>
          <w:szCs w:val="28"/>
        </w:rPr>
        <w:t>государственного строительного надзора</w:t>
      </w:r>
    </w:p>
    <w:p w:rsidR="00861F50" w:rsidRPr="00B874FF" w:rsidRDefault="00861F50" w:rsidP="00B87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FF">
        <w:rPr>
          <w:rFonts w:ascii="Times New Roman" w:hAnsi="Times New Roman" w:cs="Times New Roman"/>
          <w:b/>
          <w:sz w:val="28"/>
          <w:szCs w:val="28"/>
        </w:rPr>
        <w:t>на 20</w:t>
      </w:r>
      <w:r w:rsidR="00E81DA0">
        <w:rPr>
          <w:rFonts w:ascii="Times New Roman" w:hAnsi="Times New Roman" w:cs="Times New Roman"/>
          <w:b/>
          <w:sz w:val="28"/>
          <w:szCs w:val="28"/>
        </w:rPr>
        <w:t>20</w:t>
      </w:r>
      <w:r w:rsidRPr="00B874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1F50" w:rsidRPr="00B874FF" w:rsidRDefault="00861F50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Мероприятия по профилактике нарушений проводились в соответствии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 xml:space="preserve">с утвержденной 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Программой профилактики нарушений обязательных требований законодательства в области регионального государственного строительного надзора </w:t>
      </w:r>
      <w:r w:rsidRPr="00B874FF">
        <w:rPr>
          <w:rFonts w:ascii="Times New Roman" w:hAnsi="Times New Roman" w:cs="Times New Roman"/>
          <w:sz w:val="28"/>
          <w:szCs w:val="28"/>
        </w:rPr>
        <w:t>на 20</w:t>
      </w:r>
      <w:r w:rsidR="00E81DA0">
        <w:rPr>
          <w:rFonts w:ascii="Times New Roman" w:hAnsi="Times New Roman" w:cs="Times New Roman"/>
          <w:sz w:val="28"/>
          <w:szCs w:val="28"/>
        </w:rPr>
        <w:t>20</w:t>
      </w:r>
      <w:r w:rsidRPr="00B874FF">
        <w:rPr>
          <w:rFonts w:ascii="Times New Roman" w:hAnsi="Times New Roman" w:cs="Times New Roman"/>
          <w:sz w:val="28"/>
          <w:szCs w:val="28"/>
        </w:rPr>
        <w:t xml:space="preserve"> год (далее -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Программа).</w:t>
      </w:r>
    </w:p>
    <w:p w:rsidR="00AE2BF4" w:rsidRPr="00B874FF" w:rsidRDefault="00861F50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статьей 8.2 Федерального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 xml:space="preserve">закона от 26.12.2008 </w:t>
      </w:r>
      <w:r w:rsidR="00AE2BF4" w:rsidRPr="00B874FF">
        <w:rPr>
          <w:rFonts w:ascii="Times New Roman" w:hAnsi="Times New Roman" w:cs="Times New Roman"/>
          <w:sz w:val="28"/>
          <w:szCs w:val="28"/>
        </w:rPr>
        <w:t>№</w:t>
      </w:r>
      <w:r w:rsidRPr="00B874FF">
        <w:rPr>
          <w:rFonts w:ascii="Times New Roman" w:hAnsi="Times New Roman" w:cs="Times New Roman"/>
          <w:sz w:val="28"/>
          <w:szCs w:val="28"/>
        </w:rPr>
        <w:t xml:space="preserve"> 294-ФЗ «О защите прав юридических лиц и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 и Общими требованиями к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организации и осуществлению органами государственного контроля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(надзора), органами муниципального контроля мероприятий по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профилактике нарушений обязательных требований, требований,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 утвержденными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26.12.2018 </w:t>
      </w:r>
      <w:r w:rsidR="00AE2BF4" w:rsidRPr="00B874FF">
        <w:rPr>
          <w:rFonts w:ascii="Times New Roman" w:hAnsi="Times New Roman" w:cs="Times New Roman"/>
          <w:sz w:val="28"/>
          <w:szCs w:val="28"/>
        </w:rPr>
        <w:t>№</w:t>
      </w:r>
      <w:r w:rsidRPr="00B874FF">
        <w:rPr>
          <w:rFonts w:ascii="Times New Roman" w:hAnsi="Times New Roman" w:cs="Times New Roman"/>
          <w:sz w:val="28"/>
          <w:szCs w:val="28"/>
        </w:rPr>
        <w:t xml:space="preserve"> 1680.</w:t>
      </w:r>
    </w:p>
    <w:p w:rsidR="00861F50" w:rsidRPr="00B874FF" w:rsidRDefault="00861F50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Основными целями разработки Программы являются предупреждение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нарушений юридическими лицами и индивидуальными предпринимателями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 xml:space="preserve">обязательных требований в области </w:t>
      </w:r>
      <w:r w:rsidR="00AE2BF4" w:rsidRPr="00B874FF">
        <w:rPr>
          <w:rFonts w:ascii="Times New Roman" w:hAnsi="Times New Roman" w:cs="Times New Roman"/>
          <w:sz w:val="28"/>
          <w:szCs w:val="28"/>
        </w:rPr>
        <w:t>градостроительного законодательства,</w:t>
      </w:r>
      <w:r w:rsidRPr="00B874FF">
        <w:rPr>
          <w:rFonts w:ascii="Times New Roman" w:hAnsi="Times New Roman" w:cs="Times New Roman"/>
          <w:sz w:val="28"/>
          <w:szCs w:val="28"/>
        </w:rPr>
        <w:t xml:space="preserve"> устранение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причин, факторов и условий, способствующих нарушениям указанных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861F50" w:rsidRPr="00B874FF" w:rsidRDefault="00861F50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Одной из составных частей Программы является План мероприятий по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профилактике нарушений обязательных требований (далее - План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мероприятий), реализация которого в 20</w:t>
      </w:r>
      <w:r w:rsidR="00E81DA0">
        <w:rPr>
          <w:rFonts w:ascii="Times New Roman" w:hAnsi="Times New Roman" w:cs="Times New Roman"/>
          <w:sz w:val="28"/>
          <w:szCs w:val="28"/>
        </w:rPr>
        <w:t>20</w:t>
      </w:r>
      <w:r w:rsidRPr="00B874FF">
        <w:rPr>
          <w:rFonts w:ascii="Times New Roman" w:hAnsi="Times New Roman" w:cs="Times New Roman"/>
          <w:sz w:val="28"/>
          <w:szCs w:val="28"/>
        </w:rPr>
        <w:t xml:space="preserve"> году происходила следующим</w:t>
      </w:r>
      <w:r w:rsidR="00AE2BF4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образом.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повышение прозрачности системы государственного надзора (контроля);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увеличение числа поднадзорных субъектов, информированных о действующих обязательных требованиях в области регионального государственного строительного надзора;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создание мотивации у поднадзорных субъектов при осуществлении строительной деятельности исполнять обязательные требования в области регионального государственного строительного надзора;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в области регионального государственного строительного надзора и подготовка предложений по их профилактике.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lastRenderedPageBreak/>
        <w:t>В целях повышения информированности поднадзорных субъектов строительства о действующих обязательных требованиях в области регионального государственного строительного надзора были выполнены мероприятия: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актуализированы и размещены на официальном Интернет-сайте Инспекции перечни нормативных правовых актов, содержащих обязательные требования, оценка соблюдения которых является предметом регионального государственного строительного надзора,</w:t>
      </w:r>
    </w:p>
    <w:p w:rsidR="00D92028" w:rsidRPr="00B874FF" w:rsidRDefault="00D9202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внесена информация о проводимых проверках и их результатах в ФГИС «Единый реестр проверок»,</w:t>
      </w:r>
    </w:p>
    <w:p w:rsidR="00D92028" w:rsidRPr="00B874FF" w:rsidRDefault="00741C4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производилось информирование юридических лиц и индивидуальных предпринимателей об изменениях, вносимых в действующие нормативные правовые акты, устанавливающие обязательные требования, сроках и порядке вступления их в действие посредством размещения информации на официальном сайте Инспекции в сети «Интернет»,</w:t>
      </w:r>
    </w:p>
    <w:p w:rsidR="00741C48" w:rsidRPr="00B874FF" w:rsidRDefault="00741C4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подготовлена информация о результатах надзорных мероприятий за 20</w:t>
      </w:r>
      <w:r w:rsidR="00E81DA0">
        <w:rPr>
          <w:rFonts w:ascii="Times New Roman" w:hAnsi="Times New Roman" w:cs="Times New Roman"/>
          <w:sz w:val="28"/>
          <w:szCs w:val="28"/>
        </w:rPr>
        <w:t>20</w:t>
      </w:r>
      <w:r w:rsidRPr="00B874FF">
        <w:rPr>
          <w:rFonts w:ascii="Times New Roman" w:hAnsi="Times New Roman" w:cs="Times New Roman"/>
          <w:sz w:val="28"/>
          <w:szCs w:val="28"/>
        </w:rPr>
        <w:t xml:space="preserve"> год, с указанием наиболее часто встречающихся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будущем, произведено размещение указанной информации на официальном сайте Инспекции в сети «Интернет»,</w:t>
      </w:r>
    </w:p>
    <w:p w:rsidR="00741C48" w:rsidRPr="00B874FF" w:rsidRDefault="00741C4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проведен «День открытых дверей», в рамках которого юридическим лицам и индивидуальным предпринимателям разъяснены обязательные требования,</w:t>
      </w:r>
    </w:p>
    <w:p w:rsidR="00741C48" w:rsidRPr="00B874FF" w:rsidRDefault="00741C48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- обобщена практика государственного строительного надзора на территории Сахалинской области с указанием наиболее часто встречающихся случаев нарушений обязательных требований,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C05579" w:rsidRDefault="00861F50" w:rsidP="002C4768">
      <w:pPr>
        <w:pStyle w:val="a3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FF">
        <w:rPr>
          <w:rFonts w:ascii="Times New Roman" w:hAnsi="Times New Roman" w:cs="Times New Roman"/>
          <w:sz w:val="28"/>
          <w:szCs w:val="28"/>
        </w:rPr>
        <w:t>Таким образом, Программа по профилактике нарушений обязательных</w:t>
      </w:r>
      <w:r w:rsidR="00B874FF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B874FF" w:rsidRPr="00B874FF">
        <w:rPr>
          <w:rFonts w:ascii="Times New Roman" w:hAnsi="Times New Roman" w:cs="Times New Roman"/>
          <w:sz w:val="28"/>
          <w:szCs w:val="28"/>
        </w:rPr>
        <w:t xml:space="preserve">законодательства в области регионального государственного строительного надзора </w:t>
      </w:r>
      <w:r w:rsidRPr="00B874FF">
        <w:rPr>
          <w:rFonts w:ascii="Times New Roman" w:hAnsi="Times New Roman" w:cs="Times New Roman"/>
          <w:sz w:val="28"/>
          <w:szCs w:val="28"/>
        </w:rPr>
        <w:t>на 20</w:t>
      </w:r>
      <w:r w:rsidR="00E81DA0">
        <w:rPr>
          <w:rFonts w:ascii="Times New Roman" w:hAnsi="Times New Roman" w:cs="Times New Roman"/>
          <w:sz w:val="28"/>
          <w:szCs w:val="28"/>
        </w:rPr>
        <w:t>20</w:t>
      </w:r>
      <w:r w:rsidRPr="00B874FF">
        <w:rPr>
          <w:rFonts w:ascii="Times New Roman" w:hAnsi="Times New Roman" w:cs="Times New Roman"/>
          <w:sz w:val="28"/>
          <w:szCs w:val="28"/>
        </w:rPr>
        <w:t xml:space="preserve"> год реализована в</w:t>
      </w:r>
      <w:r w:rsidR="00B874FF" w:rsidRPr="00B874FF">
        <w:rPr>
          <w:rFonts w:ascii="Times New Roman" w:hAnsi="Times New Roman" w:cs="Times New Roman"/>
          <w:sz w:val="28"/>
          <w:szCs w:val="28"/>
        </w:rPr>
        <w:t xml:space="preserve"> </w:t>
      </w:r>
      <w:r w:rsidRPr="00B874FF">
        <w:rPr>
          <w:rFonts w:ascii="Times New Roman" w:hAnsi="Times New Roman" w:cs="Times New Roman"/>
          <w:sz w:val="28"/>
          <w:szCs w:val="28"/>
        </w:rPr>
        <w:t>полном</w:t>
      </w:r>
      <w:bookmarkStart w:id="0" w:name="_GoBack"/>
      <w:bookmarkEnd w:id="0"/>
      <w:r w:rsidRPr="00B874FF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B874FF" w:rsidRPr="00B874FF">
        <w:rPr>
          <w:rFonts w:ascii="Times New Roman" w:hAnsi="Times New Roman" w:cs="Times New Roman"/>
          <w:sz w:val="28"/>
          <w:szCs w:val="28"/>
        </w:rPr>
        <w:t>.</w:t>
      </w:r>
    </w:p>
    <w:p w:rsidR="009E0B65" w:rsidRDefault="009E0B65" w:rsidP="00B874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65" w:rsidRDefault="009E0B65" w:rsidP="00B874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65" w:rsidRDefault="009E0B65" w:rsidP="00B874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65" w:rsidRPr="00B874FF" w:rsidRDefault="00E81DA0" w:rsidP="00B874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9E0B6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E0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E0B6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0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ламура</w:t>
      </w:r>
    </w:p>
    <w:sectPr w:rsidR="009E0B65" w:rsidRPr="00B8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7"/>
    <w:rsid w:val="002C4768"/>
    <w:rsid w:val="00634B45"/>
    <w:rsid w:val="00741C48"/>
    <w:rsid w:val="00861F50"/>
    <w:rsid w:val="009E0B65"/>
    <w:rsid w:val="00AE2BF4"/>
    <w:rsid w:val="00B56397"/>
    <w:rsid w:val="00B874FF"/>
    <w:rsid w:val="00C05579"/>
    <w:rsid w:val="00D63EE4"/>
    <w:rsid w:val="00D92028"/>
    <w:rsid w:val="00E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BB70"/>
  <w15:docId w15:val="{DF7947FB-0058-4271-B7D2-D614F13C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Андрей Сергеевич</dc:creator>
  <cp:keywords/>
  <dc:description/>
  <cp:lastModifiedBy>Нестеров Андрей Сергеевич</cp:lastModifiedBy>
  <cp:revision>3</cp:revision>
  <dcterms:created xsi:type="dcterms:W3CDTF">2021-02-01T05:24:00Z</dcterms:created>
  <dcterms:modified xsi:type="dcterms:W3CDTF">2021-02-01T05:26:00Z</dcterms:modified>
</cp:coreProperties>
</file>